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308" w:rsidRPr="006C65EF" w:rsidRDefault="008E2308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E22997" w:rsidRPr="006C65EF" w:rsidRDefault="00E22997" w:rsidP="00E53FB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AF6646" w:rsidRPr="006C65EF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B2239C" w:rsidRPr="006C65EF" w:rsidRDefault="00B2239C" w:rsidP="00B2239C">
      <w:pPr>
        <w:pStyle w:val="ConsPlusNonformat"/>
        <w:rPr>
          <w:rFonts w:ascii="Times New Roman" w:hAnsi="Times New Roman" w:cs="Times New Roman"/>
        </w:rPr>
      </w:pPr>
    </w:p>
    <w:p w:rsidR="00D158D6" w:rsidRPr="006C65EF" w:rsidRDefault="00D158D6" w:rsidP="00B2239C">
      <w:pPr>
        <w:pStyle w:val="ConsPlusNonformat"/>
        <w:rPr>
          <w:rFonts w:ascii="Times New Roman" w:hAnsi="Times New Roman" w:cs="Times New Roman"/>
        </w:rPr>
      </w:pPr>
    </w:p>
    <w:p w:rsidR="009E7065" w:rsidRPr="005A0A6B" w:rsidRDefault="009E7065" w:rsidP="009E7065">
      <w:pPr>
        <w:pStyle w:val="ConsPlusNonformat"/>
        <w:rPr>
          <w:rFonts w:ascii="Times New Roman" w:hAnsi="Times New Roman" w:cs="Times New Roman"/>
        </w:rPr>
      </w:pPr>
      <w:r w:rsidRPr="005A0A6B">
        <w:rPr>
          <w:rFonts w:ascii="Times New Roman" w:hAnsi="Times New Roman" w:cs="Times New Roman"/>
        </w:rPr>
        <w:t>191124, г. Санкт-Петербург, пл. Р</w:t>
      </w:r>
      <w:r w:rsidR="00EF2674" w:rsidRPr="005A0A6B">
        <w:rPr>
          <w:rFonts w:ascii="Times New Roman" w:hAnsi="Times New Roman" w:cs="Times New Roman"/>
        </w:rPr>
        <w:t>астрелли, д. 2, лит. А, тел. 539-40-10, факс: 539</w:t>
      </w:r>
      <w:r w:rsidRPr="005A0A6B">
        <w:rPr>
          <w:rFonts w:ascii="Times New Roman" w:hAnsi="Times New Roman" w:cs="Times New Roman"/>
        </w:rPr>
        <w:t>-40-20</w:t>
      </w:r>
    </w:p>
    <w:p w:rsidR="009E7065" w:rsidRPr="005A0A6B" w:rsidRDefault="009E7065" w:rsidP="009E7065">
      <w:pPr>
        <w:pStyle w:val="ConsPlusNonformat"/>
        <w:rPr>
          <w:rFonts w:ascii="Times New Roman" w:hAnsi="Times New Roman" w:cs="Times New Roman"/>
        </w:rPr>
      </w:pPr>
      <w:r w:rsidRPr="005A0A6B">
        <w:rPr>
          <w:rFonts w:ascii="Times New Roman" w:hAnsi="Times New Roman" w:cs="Times New Roman"/>
        </w:rPr>
        <w:t xml:space="preserve">                             Зелёная линия: 8-921-908-50-86, </w:t>
      </w:r>
      <w:r w:rsidRPr="005A0A6B">
        <w:rPr>
          <w:rFonts w:ascii="Times New Roman" w:hAnsi="Times New Roman" w:cs="Times New Roman"/>
          <w:lang w:val="en-US"/>
        </w:rPr>
        <w:t>E</w:t>
      </w:r>
      <w:r w:rsidRPr="005A0A6B">
        <w:rPr>
          <w:rFonts w:ascii="Times New Roman" w:hAnsi="Times New Roman" w:cs="Times New Roman"/>
        </w:rPr>
        <w:t>-</w:t>
      </w:r>
      <w:r w:rsidRPr="005A0A6B">
        <w:rPr>
          <w:rFonts w:ascii="Times New Roman" w:hAnsi="Times New Roman" w:cs="Times New Roman"/>
          <w:lang w:val="en-US"/>
        </w:rPr>
        <w:t>mail</w:t>
      </w:r>
      <w:r w:rsidRPr="005A0A6B">
        <w:rPr>
          <w:rFonts w:ascii="Times New Roman" w:hAnsi="Times New Roman" w:cs="Times New Roman"/>
        </w:rPr>
        <w:t xml:space="preserve">: </w:t>
      </w:r>
      <w:proofErr w:type="spellStart"/>
      <w:r w:rsidRPr="005A0A6B">
        <w:rPr>
          <w:rFonts w:ascii="Times New Roman" w:hAnsi="Times New Roman" w:cs="Times New Roman"/>
          <w:lang w:val="en-US"/>
        </w:rPr>
        <w:t>gosecocontrol</w:t>
      </w:r>
      <w:proofErr w:type="spellEnd"/>
      <w:r w:rsidRPr="005A0A6B">
        <w:rPr>
          <w:rFonts w:ascii="Times New Roman" w:hAnsi="Times New Roman" w:cs="Times New Roman"/>
        </w:rPr>
        <w:t>@</w:t>
      </w:r>
      <w:proofErr w:type="spellStart"/>
      <w:r w:rsidRPr="005A0A6B">
        <w:rPr>
          <w:rFonts w:ascii="Times New Roman" w:hAnsi="Times New Roman" w:cs="Times New Roman"/>
          <w:lang w:val="en-US"/>
        </w:rPr>
        <w:t>lenreg</w:t>
      </w:r>
      <w:proofErr w:type="spellEnd"/>
      <w:r w:rsidRPr="005A0A6B">
        <w:rPr>
          <w:rFonts w:ascii="Times New Roman" w:hAnsi="Times New Roman" w:cs="Times New Roman"/>
        </w:rPr>
        <w:t>.</w:t>
      </w:r>
      <w:proofErr w:type="spellStart"/>
      <w:r w:rsidRPr="005A0A6B">
        <w:rPr>
          <w:rFonts w:ascii="Times New Roman" w:hAnsi="Times New Roman" w:cs="Times New Roman"/>
          <w:lang w:val="en-US"/>
        </w:rPr>
        <w:t>ru</w:t>
      </w:r>
      <w:proofErr w:type="spellEnd"/>
    </w:p>
    <w:p w:rsidR="00B2239C" w:rsidRPr="005A0A6B" w:rsidRDefault="00B2239C" w:rsidP="009E7065">
      <w:pPr>
        <w:pStyle w:val="ConsPlusNonformat"/>
        <w:rPr>
          <w:b/>
          <w:sz w:val="32"/>
          <w:szCs w:val="32"/>
        </w:rPr>
      </w:pPr>
    </w:p>
    <w:p w:rsidR="00B2239C" w:rsidRPr="005A0A6B" w:rsidRDefault="00B2239C" w:rsidP="00B2239C">
      <w:pPr>
        <w:tabs>
          <w:tab w:val="left" w:pos="3720"/>
          <w:tab w:val="left" w:pos="3960"/>
          <w:tab w:val="left" w:pos="4200"/>
        </w:tabs>
        <w:suppressAutoHyphens/>
        <w:rPr>
          <w:b/>
          <w:sz w:val="32"/>
          <w:szCs w:val="32"/>
        </w:rPr>
      </w:pPr>
    </w:p>
    <w:p w:rsidR="00B2239C" w:rsidRPr="005A0A6B" w:rsidRDefault="005975CF" w:rsidP="00B2239C">
      <w:pPr>
        <w:tabs>
          <w:tab w:val="left" w:pos="3720"/>
          <w:tab w:val="left" w:pos="3960"/>
          <w:tab w:val="left" w:pos="4200"/>
        </w:tabs>
        <w:suppressAutoHyphens/>
        <w:jc w:val="center"/>
        <w:rPr>
          <w:b/>
          <w:sz w:val="32"/>
          <w:szCs w:val="32"/>
        </w:rPr>
      </w:pPr>
      <w:r w:rsidRPr="005A0A6B">
        <w:rPr>
          <w:b/>
          <w:sz w:val="32"/>
          <w:szCs w:val="32"/>
        </w:rPr>
        <w:t>ПРИКАЗ</w:t>
      </w:r>
    </w:p>
    <w:p w:rsidR="00B2239C" w:rsidRPr="005A0A6B" w:rsidRDefault="00B2239C" w:rsidP="00B2239C">
      <w:pPr>
        <w:pStyle w:val="ConsPlusNonformat"/>
        <w:tabs>
          <w:tab w:val="left" w:pos="422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A0A6B">
        <w:rPr>
          <w:rFonts w:ascii="Times New Roman" w:hAnsi="Times New Roman" w:cs="Times New Roman"/>
          <w:sz w:val="28"/>
          <w:szCs w:val="28"/>
        </w:rPr>
        <w:tab/>
      </w:r>
    </w:p>
    <w:p w:rsidR="00B2239C" w:rsidRPr="005A0A6B" w:rsidRDefault="00B2239C" w:rsidP="00B2239C">
      <w:pPr>
        <w:rPr>
          <w:sz w:val="28"/>
          <w:szCs w:val="28"/>
        </w:rPr>
      </w:pPr>
      <w:r w:rsidRPr="005A0A6B">
        <w:rPr>
          <w:sz w:val="28"/>
          <w:szCs w:val="28"/>
        </w:rPr>
        <w:t>от «</w:t>
      </w:r>
      <w:r w:rsidR="00EF2674" w:rsidRPr="005A0A6B">
        <w:rPr>
          <w:sz w:val="28"/>
          <w:szCs w:val="28"/>
        </w:rPr>
        <w:t>» _________ 2020</w:t>
      </w:r>
      <w:r w:rsidRPr="005A0A6B">
        <w:rPr>
          <w:sz w:val="28"/>
          <w:szCs w:val="28"/>
        </w:rPr>
        <w:t xml:space="preserve"> года                                           № </w:t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</w:r>
      <w:r w:rsidRPr="005A0A6B">
        <w:rPr>
          <w:sz w:val="28"/>
          <w:szCs w:val="28"/>
        </w:rPr>
        <w:softHyphen/>
        <w:t>_______________</w:t>
      </w:r>
    </w:p>
    <w:p w:rsidR="00B2239C" w:rsidRPr="005A0A6B" w:rsidRDefault="00B2239C" w:rsidP="00B2239C">
      <w:pPr>
        <w:rPr>
          <w:sz w:val="28"/>
          <w:szCs w:val="28"/>
        </w:rPr>
      </w:pPr>
    </w:p>
    <w:p w:rsidR="00B2239C" w:rsidRPr="005A0A6B" w:rsidRDefault="00B2239C" w:rsidP="00B2239C">
      <w:pPr>
        <w:rPr>
          <w:sz w:val="28"/>
          <w:szCs w:val="28"/>
        </w:rPr>
      </w:pPr>
    </w:p>
    <w:p w:rsidR="00B2239C" w:rsidRPr="005A0A6B" w:rsidRDefault="00B2239C" w:rsidP="00D626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A0A6B">
        <w:rPr>
          <w:b/>
          <w:bCs/>
          <w:sz w:val="28"/>
          <w:szCs w:val="28"/>
        </w:rPr>
        <w:t>О</w:t>
      </w:r>
      <w:r w:rsidR="00834E28">
        <w:rPr>
          <w:b/>
          <w:bCs/>
          <w:sz w:val="28"/>
          <w:szCs w:val="28"/>
        </w:rPr>
        <w:t>б</w:t>
      </w:r>
      <w:r w:rsidRPr="005A0A6B">
        <w:rPr>
          <w:b/>
          <w:bCs/>
          <w:sz w:val="28"/>
          <w:szCs w:val="28"/>
        </w:rPr>
        <w:t xml:space="preserve"> утверждении нормативных затрат </w:t>
      </w:r>
      <w:r w:rsidR="001E782C" w:rsidRPr="005A0A6B">
        <w:rPr>
          <w:b/>
          <w:bCs/>
          <w:sz w:val="28"/>
          <w:szCs w:val="28"/>
        </w:rPr>
        <w:t xml:space="preserve">и требований к </w:t>
      </w:r>
      <w:r w:rsidR="006576A9" w:rsidRPr="005A0A6B">
        <w:rPr>
          <w:b/>
          <w:bCs/>
          <w:sz w:val="28"/>
          <w:szCs w:val="28"/>
        </w:rPr>
        <w:t>закупаемым отдельным видам товаров, работ, услуг</w:t>
      </w:r>
      <w:r w:rsidRPr="005A0A6B">
        <w:rPr>
          <w:b/>
          <w:bCs/>
          <w:sz w:val="28"/>
          <w:szCs w:val="28"/>
        </w:rPr>
        <w:t xml:space="preserve">на обеспечение </w:t>
      </w:r>
      <w:r w:rsidR="00E32E87" w:rsidRPr="005A0A6B">
        <w:rPr>
          <w:b/>
          <w:sz w:val="28"/>
          <w:szCs w:val="28"/>
        </w:rPr>
        <w:t>функций</w:t>
      </w:r>
      <w:r w:rsidRPr="005A0A6B">
        <w:rPr>
          <w:b/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B2239C" w:rsidRPr="005A0A6B" w:rsidRDefault="00B2239C" w:rsidP="00B2239C">
      <w:pPr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E42B9" w:rsidRPr="005A0A6B" w:rsidRDefault="006F4A90" w:rsidP="006F30E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5A0A6B">
        <w:rPr>
          <w:sz w:val="28"/>
          <w:szCs w:val="28"/>
        </w:rPr>
        <w:t>В соответствии со  статьей 19 Федеральног</w:t>
      </w:r>
      <w:r w:rsidR="00EF2674" w:rsidRPr="005A0A6B">
        <w:rPr>
          <w:sz w:val="28"/>
          <w:szCs w:val="28"/>
        </w:rPr>
        <w:t>о закона от 5 апреля 2013 года № 44-ФЗ «</w:t>
      </w:r>
      <w:r w:rsidRPr="005A0A6B">
        <w:rPr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EF2674" w:rsidRPr="005A0A6B">
        <w:rPr>
          <w:sz w:val="28"/>
          <w:szCs w:val="28"/>
        </w:rPr>
        <w:t>арственных и муниципальных нужд»</w:t>
      </w:r>
      <w:r w:rsidRPr="005A0A6B">
        <w:rPr>
          <w:sz w:val="28"/>
          <w:szCs w:val="28"/>
        </w:rPr>
        <w:t>, постановлением Правительства Ленинградской об</w:t>
      </w:r>
      <w:r w:rsidR="00EF2674" w:rsidRPr="005A0A6B">
        <w:rPr>
          <w:sz w:val="28"/>
          <w:szCs w:val="28"/>
        </w:rPr>
        <w:t>ласти от 11 сентября 2015 года № 352 «</w:t>
      </w:r>
      <w:r w:rsidRPr="005A0A6B">
        <w:rPr>
          <w:sz w:val="28"/>
          <w:szCs w:val="28"/>
        </w:rPr>
        <w:t>О порядке определения нормативных затрат на обеспечение функций органов исполнительной власти Ленинградской области, органов управления территориальными государственными внебюджетными фондами Ленинградской области, втом</w:t>
      </w:r>
      <w:proofErr w:type="gramEnd"/>
      <w:r w:rsidRPr="005A0A6B">
        <w:rPr>
          <w:sz w:val="28"/>
          <w:szCs w:val="28"/>
        </w:rPr>
        <w:t xml:space="preserve"> </w:t>
      </w:r>
      <w:proofErr w:type="gramStart"/>
      <w:r w:rsidRPr="005A0A6B">
        <w:rPr>
          <w:sz w:val="28"/>
          <w:szCs w:val="28"/>
        </w:rPr>
        <w:t>числе подведомственных указанным органам казенных учреждений</w:t>
      </w:r>
      <w:r w:rsidR="00EF2674" w:rsidRPr="005A0A6B">
        <w:rPr>
          <w:sz w:val="28"/>
          <w:szCs w:val="28"/>
        </w:rPr>
        <w:t>»</w:t>
      </w:r>
      <w:r w:rsidRPr="005A0A6B">
        <w:rPr>
          <w:sz w:val="28"/>
          <w:szCs w:val="28"/>
        </w:rPr>
        <w:t>, постановлением Правительства Ленинградской облас</w:t>
      </w:r>
      <w:r w:rsidR="006F30EE" w:rsidRPr="005A0A6B">
        <w:rPr>
          <w:sz w:val="28"/>
          <w:szCs w:val="28"/>
        </w:rPr>
        <w:t xml:space="preserve">ти от 30 декабря 2015 года </w:t>
      </w:r>
      <w:r w:rsidR="00EF2674" w:rsidRPr="005A0A6B">
        <w:rPr>
          <w:sz w:val="28"/>
          <w:szCs w:val="28"/>
        </w:rPr>
        <w:t>№</w:t>
      </w:r>
      <w:r w:rsidR="006F30EE" w:rsidRPr="005A0A6B">
        <w:rPr>
          <w:sz w:val="28"/>
          <w:szCs w:val="28"/>
        </w:rPr>
        <w:t xml:space="preserve"> 530 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 и бюджетными учреждениями отдельным видам товаров,</w:t>
      </w:r>
      <w:r w:rsidR="00726CDC">
        <w:rPr>
          <w:sz w:val="28"/>
          <w:szCs w:val="28"/>
        </w:rPr>
        <w:t xml:space="preserve"> </w:t>
      </w:r>
      <w:r w:rsidR="006F30EE" w:rsidRPr="005A0A6B">
        <w:rPr>
          <w:sz w:val="28"/>
          <w:szCs w:val="28"/>
        </w:rPr>
        <w:t>работ,</w:t>
      </w:r>
      <w:r w:rsidR="00EF21C3">
        <w:rPr>
          <w:sz w:val="28"/>
          <w:szCs w:val="28"/>
        </w:rPr>
        <w:t xml:space="preserve"> </w:t>
      </w:r>
      <w:r w:rsidR="00EF2674" w:rsidRPr="005A0A6B">
        <w:rPr>
          <w:sz w:val="28"/>
          <w:szCs w:val="28"/>
        </w:rPr>
        <w:t>услуг (</w:t>
      </w:r>
      <w:r w:rsidR="006F30EE" w:rsidRPr="005A0A6B">
        <w:rPr>
          <w:sz w:val="28"/>
          <w:szCs w:val="28"/>
        </w:rPr>
        <w:t>в том числе предельные цены товаров, работ, услуг)</w:t>
      </w:r>
      <w:r w:rsidR="009E42B9" w:rsidRPr="005A0A6B">
        <w:rPr>
          <w:sz w:val="28"/>
          <w:szCs w:val="28"/>
        </w:rPr>
        <w:t>» приказываю:</w:t>
      </w:r>
      <w:proofErr w:type="gramEnd"/>
    </w:p>
    <w:p w:rsidR="00B2239C" w:rsidRPr="005A0A6B" w:rsidRDefault="00B2239C" w:rsidP="001E782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A5222" w:rsidRPr="005A0A6B" w:rsidRDefault="004A5222" w:rsidP="006A7FD2">
      <w:pPr>
        <w:pStyle w:val="ae"/>
        <w:numPr>
          <w:ilvl w:val="0"/>
          <w:numId w:val="11"/>
        </w:numPr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t>Утвердить нормативные затраты на обеспечение функцийподведомственного</w:t>
      </w:r>
      <w:r w:rsidR="0019574B" w:rsidRPr="005A0A6B">
        <w:rPr>
          <w:sz w:val="28"/>
          <w:szCs w:val="28"/>
        </w:rPr>
        <w:t xml:space="preserve"> Комитету Ленинградского областного государственного казенного учреждения «Государственная экологическая инспекция Ленинградской области» согласно приложению</w:t>
      </w:r>
      <w:r w:rsidR="00EF2674" w:rsidRPr="005A0A6B">
        <w:rPr>
          <w:sz w:val="28"/>
          <w:szCs w:val="28"/>
        </w:rPr>
        <w:t xml:space="preserve"> 1</w:t>
      </w:r>
      <w:r w:rsidR="0019574B" w:rsidRPr="005A0A6B">
        <w:rPr>
          <w:sz w:val="28"/>
          <w:szCs w:val="28"/>
        </w:rPr>
        <w:t>.</w:t>
      </w:r>
    </w:p>
    <w:p w:rsidR="00B204D5" w:rsidRDefault="0019574B" w:rsidP="006A7FD2">
      <w:pPr>
        <w:pStyle w:val="ae"/>
        <w:numPr>
          <w:ilvl w:val="0"/>
          <w:numId w:val="11"/>
        </w:numPr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t xml:space="preserve">Утвердить требования к </w:t>
      </w:r>
      <w:r w:rsidR="006576A9" w:rsidRPr="005A0A6B">
        <w:rPr>
          <w:sz w:val="28"/>
          <w:szCs w:val="28"/>
        </w:rPr>
        <w:t xml:space="preserve">закупаемым отдельным видам </w:t>
      </w:r>
      <w:r w:rsidR="00955916" w:rsidRPr="005A0A6B">
        <w:rPr>
          <w:sz w:val="28"/>
          <w:szCs w:val="28"/>
        </w:rPr>
        <w:t xml:space="preserve">товаров, работ, </w:t>
      </w:r>
      <w:r w:rsidR="00717B69" w:rsidRPr="005A0A6B">
        <w:rPr>
          <w:sz w:val="28"/>
          <w:szCs w:val="28"/>
        </w:rPr>
        <w:t xml:space="preserve">услугна обеспечение функций </w:t>
      </w:r>
      <w:r w:rsidR="00B204D5" w:rsidRPr="005A0A6B">
        <w:rPr>
          <w:sz w:val="28"/>
          <w:szCs w:val="28"/>
        </w:rPr>
        <w:t xml:space="preserve">подведомственного Комитету Ленинградского областного государственного казенного учреждения </w:t>
      </w:r>
      <w:r w:rsidR="00B204D5" w:rsidRPr="005A0A6B">
        <w:rPr>
          <w:sz w:val="28"/>
          <w:szCs w:val="28"/>
        </w:rPr>
        <w:lastRenderedPageBreak/>
        <w:t>«Государственная экологическая инспекция Ленинградской области» согласно приложению</w:t>
      </w:r>
      <w:r w:rsidR="00EF2674" w:rsidRPr="005A0A6B">
        <w:rPr>
          <w:sz w:val="28"/>
          <w:szCs w:val="28"/>
        </w:rPr>
        <w:t xml:space="preserve"> 2</w:t>
      </w:r>
      <w:r w:rsidR="00B204D5" w:rsidRPr="005A0A6B">
        <w:rPr>
          <w:sz w:val="28"/>
          <w:szCs w:val="28"/>
        </w:rPr>
        <w:t>.</w:t>
      </w:r>
    </w:p>
    <w:p w:rsidR="00834E28" w:rsidRPr="005A0A6B" w:rsidRDefault="00834E28" w:rsidP="006A7FD2">
      <w:pPr>
        <w:pStyle w:val="ae"/>
        <w:numPr>
          <w:ilvl w:val="0"/>
          <w:numId w:val="11"/>
        </w:numPr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 силу приказ Комитета государственного экологического надзора Ленинградской области от 25.03.2020</w:t>
      </w:r>
      <w:r w:rsidRPr="00893993">
        <w:rPr>
          <w:sz w:val="28"/>
          <w:szCs w:val="28"/>
        </w:rPr>
        <w:t xml:space="preserve"> № </w:t>
      </w:r>
      <w:r>
        <w:rPr>
          <w:sz w:val="28"/>
          <w:szCs w:val="28"/>
        </w:rPr>
        <w:t>1.3-01-9</w:t>
      </w:r>
      <w:r w:rsidRPr="00865FD8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6F68F7">
        <w:rPr>
          <w:bCs/>
          <w:sz w:val="28"/>
          <w:szCs w:val="28"/>
        </w:rPr>
        <w:t xml:space="preserve">Об утверждении нормативных затрат и требований к закупаемым отдельным видам товаров, работ, услуг на обеспечение </w:t>
      </w:r>
      <w:r w:rsidRPr="006F68F7">
        <w:rPr>
          <w:sz w:val="28"/>
          <w:szCs w:val="28"/>
        </w:rPr>
        <w:t>функций Ленинградского областного государственного казенного учреждения  «Государственная экологическая инспекция Ленинградской области»</w:t>
      </w:r>
      <w:r>
        <w:rPr>
          <w:sz w:val="28"/>
          <w:szCs w:val="28"/>
        </w:rPr>
        <w:t>.</w:t>
      </w:r>
    </w:p>
    <w:p w:rsidR="00B204D5" w:rsidRPr="005A0A6B" w:rsidRDefault="00B204D5" w:rsidP="006A7FD2">
      <w:pPr>
        <w:pStyle w:val="ae"/>
        <w:numPr>
          <w:ilvl w:val="0"/>
          <w:numId w:val="11"/>
        </w:numPr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  <w:proofErr w:type="gramStart"/>
      <w:r w:rsidRPr="005A0A6B">
        <w:rPr>
          <w:sz w:val="28"/>
          <w:szCs w:val="28"/>
        </w:rPr>
        <w:t>Контроль за</w:t>
      </w:r>
      <w:proofErr w:type="gramEnd"/>
      <w:r w:rsidRPr="005A0A6B">
        <w:rPr>
          <w:sz w:val="28"/>
          <w:szCs w:val="28"/>
        </w:rPr>
        <w:t xml:space="preserve"> исполнением настоящего приказа оставляю за собой.</w:t>
      </w:r>
    </w:p>
    <w:p w:rsidR="0019574B" w:rsidRPr="005A0A6B" w:rsidRDefault="0019574B" w:rsidP="006A7FD2">
      <w:pPr>
        <w:pStyle w:val="ae"/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</w:p>
    <w:p w:rsidR="00B2239C" w:rsidRPr="005A0A6B" w:rsidRDefault="00B2239C" w:rsidP="006A7FD2">
      <w:pPr>
        <w:pStyle w:val="ae"/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</w:p>
    <w:p w:rsidR="00B204D5" w:rsidRPr="005A0A6B" w:rsidRDefault="00B204D5" w:rsidP="006A7FD2">
      <w:pPr>
        <w:pStyle w:val="ae"/>
        <w:autoSpaceDE w:val="0"/>
        <w:autoSpaceDN w:val="0"/>
        <w:adjustRightInd w:val="0"/>
        <w:ind w:left="340" w:firstLine="709"/>
        <w:jc w:val="both"/>
        <w:rPr>
          <w:sz w:val="28"/>
          <w:szCs w:val="28"/>
        </w:rPr>
      </w:pPr>
    </w:p>
    <w:p w:rsidR="00B2239C" w:rsidRPr="005A0A6B" w:rsidRDefault="00B2239C" w:rsidP="006A7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5A0A6B" w:rsidRDefault="00B2239C" w:rsidP="006A7FD2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B2239C" w:rsidRPr="005A0A6B" w:rsidRDefault="00B2239C" w:rsidP="006A7FD2">
      <w:pPr>
        <w:ind w:firstLine="709"/>
        <w:jc w:val="both"/>
        <w:rPr>
          <w:sz w:val="28"/>
          <w:szCs w:val="28"/>
        </w:rPr>
      </w:pPr>
    </w:p>
    <w:p w:rsidR="00B204D5" w:rsidRPr="005A0A6B" w:rsidRDefault="00B204D5" w:rsidP="00B2239C">
      <w:pPr>
        <w:jc w:val="both"/>
        <w:rPr>
          <w:sz w:val="28"/>
          <w:szCs w:val="28"/>
        </w:rPr>
      </w:pPr>
      <w:r w:rsidRPr="005A0A6B">
        <w:rPr>
          <w:sz w:val="28"/>
          <w:szCs w:val="28"/>
        </w:rPr>
        <w:t>Временно исполняющий</w:t>
      </w:r>
    </w:p>
    <w:p w:rsidR="00B204D5" w:rsidRPr="005A0A6B" w:rsidRDefault="00B204D5" w:rsidP="00B204D5">
      <w:pPr>
        <w:jc w:val="both"/>
        <w:rPr>
          <w:sz w:val="28"/>
          <w:szCs w:val="28"/>
        </w:rPr>
      </w:pPr>
      <w:r w:rsidRPr="005A0A6B">
        <w:rPr>
          <w:sz w:val="28"/>
          <w:szCs w:val="28"/>
        </w:rPr>
        <w:t xml:space="preserve">обязанности председателя </w:t>
      </w:r>
    </w:p>
    <w:p w:rsidR="00B2239C" w:rsidRPr="005A0A6B" w:rsidRDefault="00D8146C" w:rsidP="00B204D5">
      <w:pPr>
        <w:jc w:val="both"/>
        <w:rPr>
          <w:sz w:val="24"/>
          <w:szCs w:val="24"/>
        </w:rPr>
      </w:pPr>
      <w:r w:rsidRPr="005A0A6B">
        <w:rPr>
          <w:sz w:val="28"/>
          <w:szCs w:val="28"/>
        </w:rPr>
        <w:t>К</w:t>
      </w:r>
      <w:r w:rsidR="00B2239C" w:rsidRPr="005A0A6B">
        <w:rPr>
          <w:sz w:val="28"/>
          <w:szCs w:val="28"/>
        </w:rPr>
        <w:t xml:space="preserve">омитета </w:t>
      </w:r>
      <w:r w:rsidR="00717B69" w:rsidRPr="005A0A6B">
        <w:rPr>
          <w:sz w:val="28"/>
          <w:szCs w:val="28"/>
        </w:rPr>
        <w:t>государственного</w:t>
      </w:r>
    </w:p>
    <w:p w:rsidR="00B2239C" w:rsidRPr="005A0A6B" w:rsidRDefault="00717B69" w:rsidP="00B2239C">
      <w:pPr>
        <w:rPr>
          <w:sz w:val="28"/>
          <w:szCs w:val="28"/>
        </w:rPr>
      </w:pPr>
      <w:r w:rsidRPr="005A0A6B">
        <w:rPr>
          <w:sz w:val="28"/>
          <w:szCs w:val="28"/>
        </w:rPr>
        <w:t xml:space="preserve">экологического надзора </w:t>
      </w:r>
    </w:p>
    <w:p w:rsidR="00717B69" w:rsidRPr="005A0A6B" w:rsidRDefault="00717B69" w:rsidP="00B2239C">
      <w:pPr>
        <w:rPr>
          <w:sz w:val="28"/>
          <w:szCs w:val="28"/>
        </w:rPr>
      </w:pPr>
      <w:r w:rsidRPr="005A0A6B">
        <w:rPr>
          <w:sz w:val="28"/>
          <w:szCs w:val="28"/>
        </w:rPr>
        <w:t>Ленинградской области                                                                     А.А. Рылеев</w:t>
      </w:r>
    </w:p>
    <w:p w:rsidR="00B2239C" w:rsidRPr="005A0A6B" w:rsidRDefault="00B2239C" w:rsidP="00B2239C">
      <w:pPr>
        <w:rPr>
          <w:sz w:val="28"/>
          <w:szCs w:val="28"/>
        </w:rPr>
      </w:pPr>
    </w:p>
    <w:p w:rsidR="00B2239C" w:rsidRPr="005A0A6B" w:rsidRDefault="00B2239C" w:rsidP="00B2239C">
      <w:pPr>
        <w:rPr>
          <w:sz w:val="28"/>
          <w:szCs w:val="28"/>
        </w:rPr>
      </w:pPr>
    </w:p>
    <w:p w:rsidR="00B2239C" w:rsidRPr="005A0A6B" w:rsidRDefault="00B2239C" w:rsidP="00B2239C">
      <w:pPr>
        <w:rPr>
          <w:sz w:val="28"/>
          <w:szCs w:val="28"/>
        </w:rPr>
      </w:pPr>
    </w:p>
    <w:p w:rsidR="00EF2674" w:rsidRPr="005A0A6B" w:rsidRDefault="00EF2674" w:rsidP="00B2239C">
      <w:pPr>
        <w:rPr>
          <w:sz w:val="28"/>
          <w:szCs w:val="28"/>
        </w:rPr>
      </w:pPr>
    </w:p>
    <w:p w:rsidR="00EF2674" w:rsidRDefault="00EF2674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834E28" w:rsidRDefault="00834E28" w:rsidP="00B2239C">
      <w:pPr>
        <w:rPr>
          <w:sz w:val="28"/>
          <w:szCs w:val="28"/>
        </w:rPr>
      </w:pPr>
    </w:p>
    <w:p w:rsidR="00834E28" w:rsidRDefault="00834E28" w:rsidP="00B2239C">
      <w:pPr>
        <w:rPr>
          <w:sz w:val="28"/>
          <w:szCs w:val="28"/>
        </w:rPr>
      </w:pPr>
    </w:p>
    <w:p w:rsidR="00834E28" w:rsidRDefault="00834E28" w:rsidP="00B2239C">
      <w:pPr>
        <w:rPr>
          <w:sz w:val="28"/>
          <w:szCs w:val="28"/>
        </w:rPr>
      </w:pPr>
    </w:p>
    <w:p w:rsidR="00834E28" w:rsidRDefault="00834E28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Default="00EF21C3" w:rsidP="00B2239C">
      <w:pPr>
        <w:rPr>
          <w:sz w:val="28"/>
          <w:szCs w:val="28"/>
        </w:rPr>
      </w:pPr>
    </w:p>
    <w:p w:rsidR="00EF21C3" w:rsidRPr="005A0A6B" w:rsidRDefault="00EF21C3" w:rsidP="00B2239C">
      <w:pPr>
        <w:rPr>
          <w:sz w:val="28"/>
          <w:szCs w:val="28"/>
        </w:rPr>
      </w:pPr>
    </w:p>
    <w:p w:rsidR="00B2239C" w:rsidRPr="005A0A6B" w:rsidRDefault="00B2239C" w:rsidP="00B2239C">
      <w:pPr>
        <w:jc w:val="both"/>
        <w:rPr>
          <w:sz w:val="28"/>
          <w:szCs w:val="28"/>
        </w:rPr>
      </w:pPr>
    </w:p>
    <w:p w:rsidR="00AF6646" w:rsidRPr="005A0A6B" w:rsidRDefault="00AF6646" w:rsidP="00B2239C">
      <w:pPr>
        <w:tabs>
          <w:tab w:val="left" w:pos="648"/>
        </w:tabs>
        <w:outlineLvl w:val="0"/>
      </w:pPr>
      <w:bookmarkStart w:id="0" w:name="_GoBack"/>
      <w:bookmarkEnd w:id="0"/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5A0A6B" w:rsidRPr="005A0A6B" w:rsidTr="00B2239C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717B69" w:rsidRPr="005A0A6B" w:rsidRDefault="00717B69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7B69" w:rsidRPr="005A0A6B" w:rsidRDefault="00717B69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7B69" w:rsidRPr="005A0A6B" w:rsidRDefault="00717B69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7B69" w:rsidRPr="005A0A6B" w:rsidRDefault="00717B69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717B69" w:rsidRPr="005A0A6B" w:rsidRDefault="00717B69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B2239C" w:rsidRPr="005A0A6B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Приложение </w:t>
            </w:r>
            <w:r w:rsidR="00EF2674" w:rsidRPr="005A0A6B">
              <w:rPr>
                <w:sz w:val="24"/>
                <w:szCs w:val="24"/>
              </w:rPr>
              <w:t>1</w:t>
            </w:r>
          </w:p>
          <w:p w:rsidR="00B2239C" w:rsidRPr="005A0A6B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к приказу Комитета </w:t>
            </w:r>
            <w:r w:rsidRPr="005A0A6B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B2239C" w:rsidRPr="005A0A6B" w:rsidRDefault="00EF2674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от  «___» _________2020</w:t>
            </w:r>
            <w:r w:rsidR="00B2239C" w:rsidRPr="005A0A6B">
              <w:rPr>
                <w:sz w:val="24"/>
                <w:szCs w:val="24"/>
              </w:rPr>
              <w:t>г.  №_</w:t>
            </w:r>
            <w:r w:rsidR="005157FA" w:rsidRPr="005A0A6B">
              <w:rPr>
                <w:sz w:val="24"/>
                <w:szCs w:val="24"/>
              </w:rPr>
              <w:t>_________</w:t>
            </w:r>
            <w:r w:rsidR="00B2239C" w:rsidRPr="005A0A6B">
              <w:rPr>
                <w:sz w:val="24"/>
                <w:szCs w:val="24"/>
              </w:rPr>
              <w:t>__</w:t>
            </w:r>
            <w:r w:rsidR="009E7065" w:rsidRPr="005A0A6B">
              <w:rPr>
                <w:sz w:val="24"/>
                <w:szCs w:val="24"/>
              </w:rPr>
              <w:t>__</w:t>
            </w:r>
            <w:r w:rsidR="00B2239C" w:rsidRPr="005A0A6B">
              <w:rPr>
                <w:sz w:val="24"/>
                <w:szCs w:val="24"/>
              </w:rPr>
              <w:t>_</w:t>
            </w:r>
          </w:p>
          <w:p w:rsidR="00B2239C" w:rsidRPr="005A0A6B" w:rsidRDefault="00B2239C" w:rsidP="00B2239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B2239C" w:rsidRPr="005A0A6B" w:rsidRDefault="00B2239C" w:rsidP="00B2239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AF6646" w:rsidRPr="005A0A6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7B69" w:rsidRPr="005A0A6B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7B69" w:rsidRPr="005A0A6B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717B69" w:rsidRPr="005A0A6B" w:rsidRDefault="00717B69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5A0A6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5A0A6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AF6646" w:rsidRPr="005A0A6B" w:rsidRDefault="00AF6646" w:rsidP="00AF6646">
      <w:pPr>
        <w:autoSpaceDE w:val="0"/>
        <w:autoSpaceDN w:val="0"/>
        <w:adjustRightInd w:val="0"/>
        <w:rPr>
          <w:sz w:val="24"/>
          <w:szCs w:val="24"/>
        </w:rPr>
      </w:pPr>
    </w:p>
    <w:p w:rsidR="00AF6646" w:rsidRPr="005A0A6B" w:rsidRDefault="00AF6646" w:rsidP="00FC5829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EF2674">
      <w:pPr>
        <w:pStyle w:val="ae"/>
        <w:autoSpaceDE w:val="0"/>
        <w:autoSpaceDN w:val="0"/>
        <w:adjustRightInd w:val="0"/>
        <w:ind w:left="0"/>
        <w:outlineLvl w:val="0"/>
        <w:rPr>
          <w:b/>
          <w:sz w:val="28"/>
          <w:szCs w:val="28"/>
        </w:rPr>
      </w:pPr>
    </w:p>
    <w:p w:rsidR="009E7065" w:rsidRPr="005A0A6B" w:rsidRDefault="009E7065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5A0A6B">
        <w:rPr>
          <w:b/>
          <w:sz w:val="28"/>
          <w:szCs w:val="28"/>
        </w:rPr>
        <w:t>Нормативные затраты</w:t>
      </w:r>
    </w:p>
    <w:p w:rsidR="00B2239C" w:rsidRPr="005A0A6B" w:rsidRDefault="009E7065" w:rsidP="002F644D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5A0A6B">
        <w:rPr>
          <w:b/>
          <w:sz w:val="28"/>
          <w:szCs w:val="28"/>
        </w:rPr>
        <w:t xml:space="preserve">на обеспечение функций подведомственного </w:t>
      </w:r>
      <w:r w:rsidRPr="005A0A6B">
        <w:rPr>
          <w:b/>
          <w:sz w:val="28"/>
          <w:szCs w:val="28"/>
        </w:rPr>
        <w:br/>
        <w:t xml:space="preserve">Комитету государственного экологического надзора </w:t>
      </w:r>
      <w:r w:rsidRPr="005A0A6B">
        <w:rPr>
          <w:b/>
          <w:sz w:val="28"/>
          <w:szCs w:val="28"/>
        </w:rPr>
        <w:br/>
        <w:t>Ленинградской области 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9E7065" w:rsidRPr="005A0A6B" w:rsidRDefault="009E7065" w:rsidP="009E7065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</w:p>
    <w:p w:rsidR="00F06DC4" w:rsidRPr="005A0A6B" w:rsidRDefault="00F06DC4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 w:rsidRPr="005A0A6B">
        <w:rPr>
          <w:sz w:val="28"/>
          <w:szCs w:val="28"/>
        </w:rPr>
        <w:t>Общие положения</w:t>
      </w:r>
    </w:p>
    <w:p w:rsidR="00F06DC4" w:rsidRPr="005A0A6B" w:rsidRDefault="00F06DC4" w:rsidP="00F06DC4">
      <w:pPr>
        <w:autoSpaceDE w:val="0"/>
        <w:autoSpaceDN w:val="0"/>
        <w:adjustRightInd w:val="0"/>
        <w:jc w:val="center"/>
        <w:outlineLvl w:val="0"/>
        <w:rPr>
          <w:sz w:val="24"/>
          <w:szCs w:val="24"/>
        </w:rPr>
      </w:pPr>
    </w:p>
    <w:p w:rsidR="00F06DC4" w:rsidRPr="005A0A6B" w:rsidRDefault="00F06DC4" w:rsidP="00F06DC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A0A6B">
        <w:rPr>
          <w:sz w:val="28"/>
          <w:szCs w:val="28"/>
        </w:rPr>
        <w:t xml:space="preserve">1.1. Настоящее приложение определяет нормативные затраты на обеспечение </w:t>
      </w:r>
      <w:r w:rsidR="00E32E87" w:rsidRPr="005A0A6B">
        <w:rPr>
          <w:sz w:val="28"/>
          <w:szCs w:val="28"/>
        </w:rPr>
        <w:t>функций</w:t>
      </w:r>
      <w:r w:rsidRPr="005A0A6B">
        <w:rPr>
          <w:sz w:val="28"/>
          <w:szCs w:val="28"/>
        </w:rPr>
        <w:t xml:space="preserve"> Ленинградского областного государственного казенного учреждения  «Государственная экологическая инспекция Ленинградской области»  (далее – Нормативные затраты, Учреждение).</w:t>
      </w:r>
    </w:p>
    <w:p w:rsidR="00F06DC4" w:rsidRPr="005A0A6B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A6B">
        <w:rPr>
          <w:rFonts w:ascii="Times New Roman" w:hAnsi="Times New Roman" w:cs="Times New Roman"/>
          <w:sz w:val="28"/>
          <w:szCs w:val="28"/>
        </w:rPr>
        <w:t>1.2. Нормативные затраты применяются для обоснования объекта и (или) объектов закупки Учреждения.</w:t>
      </w:r>
    </w:p>
    <w:p w:rsidR="00F06DC4" w:rsidRPr="005A0A6B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A6B">
        <w:rPr>
          <w:rFonts w:ascii="Times New Roman" w:hAnsi="Times New Roman" w:cs="Times New Roman"/>
          <w:sz w:val="28"/>
          <w:szCs w:val="28"/>
        </w:rPr>
        <w:t>1.3. Общий объем затрат, связанных с закупкой товаров, работ, услуг, рассчитанный на основе настоящего Приложения, не может превышать объем доведенных Учреждению лимитов бюджетных обязательств на закупку товаров, работ, услуг в рамках исполнения областного бюджета Ленинградской области.</w:t>
      </w:r>
    </w:p>
    <w:p w:rsidR="00F06DC4" w:rsidRPr="005A0A6B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A6B">
        <w:rPr>
          <w:rFonts w:ascii="Times New Roman" w:hAnsi="Times New Roman" w:cs="Times New Roman"/>
          <w:sz w:val="28"/>
          <w:szCs w:val="28"/>
        </w:rPr>
        <w:t>1.4. Количество планируемых к приобретению товаров (основных средств и материальных запасов) определяется с учетом фактического наличия товаров, принятых Учреждением к бюджетному учету.</w:t>
      </w:r>
    </w:p>
    <w:p w:rsidR="00F06DC4" w:rsidRPr="005A0A6B" w:rsidRDefault="00F06DC4" w:rsidP="00F06DC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A0A6B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A0A6B">
        <w:rPr>
          <w:rFonts w:ascii="Times New Roman" w:hAnsi="Times New Roman" w:cs="Times New Roman"/>
          <w:sz w:val="28"/>
          <w:szCs w:val="28"/>
        </w:rPr>
        <w:t>Периодичность приобретения товаров, относящихся к основным средствам, определяется исходя из установленных в соответствии с требованиями законодательства Российской Федерации о бухгалтерском учете сроков их полезного использования и предполагаемого срока их фактического использования.</w:t>
      </w:r>
      <w:proofErr w:type="gramEnd"/>
      <w:r w:rsidRPr="005A0A6B">
        <w:rPr>
          <w:rFonts w:ascii="Times New Roman" w:hAnsi="Times New Roman" w:cs="Times New Roman"/>
          <w:sz w:val="28"/>
          <w:szCs w:val="28"/>
        </w:rPr>
        <w:t xml:space="preserve">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F06DC4" w:rsidRPr="005A0A6B" w:rsidRDefault="00B8641B" w:rsidP="00EF2674">
      <w:pPr>
        <w:tabs>
          <w:tab w:val="left" w:pos="567"/>
          <w:tab w:val="left" w:pos="709"/>
        </w:tabs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5A0A6B">
        <w:rPr>
          <w:sz w:val="28"/>
          <w:szCs w:val="28"/>
        </w:rPr>
        <w:t xml:space="preserve">      1.6. Затраты, не включенные в настоящий документ, определяются по фактическим затратам в отчетном финансовом году.</w:t>
      </w:r>
    </w:p>
    <w:p w:rsidR="00F06DC4" w:rsidRPr="005A0A6B" w:rsidRDefault="00F06DC4" w:rsidP="00F06DC4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06DC4" w:rsidRPr="005A0A6B" w:rsidRDefault="00F06DC4" w:rsidP="009E7065">
      <w:pPr>
        <w:autoSpaceDE w:val="0"/>
        <w:autoSpaceDN w:val="0"/>
        <w:adjustRightInd w:val="0"/>
        <w:rPr>
          <w:sz w:val="28"/>
          <w:szCs w:val="28"/>
        </w:rPr>
      </w:pPr>
    </w:p>
    <w:p w:rsidR="005157FA" w:rsidRPr="005A0A6B" w:rsidRDefault="005157FA" w:rsidP="00F06DC4">
      <w:pPr>
        <w:autoSpaceDE w:val="0"/>
        <w:autoSpaceDN w:val="0"/>
        <w:adjustRightInd w:val="0"/>
        <w:rPr>
          <w:sz w:val="28"/>
          <w:szCs w:val="28"/>
        </w:rPr>
      </w:pPr>
    </w:p>
    <w:p w:rsidR="00F06DC4" w:rsidRPr="005A0A6B" w:rsidRDefault="00F06DC4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FC5829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F6646" w:rsidRPr="005A0A6B" w:rsidRDefault="00AF6646" w:rsidP="00F06DC4">
      <w:pPr>
        <w:pStyle w:val="ae"/>
        <w:numPr>
          <w:ilvl w:val="0"/>
          <w:numId w:val="2"/>
        </w:numPr>
        <w:autoSpaceDE w:val="0"/>
        <w:autoSpaceDN w:val="0"/>
        <w:adjustRightInd w:val="0"/>
        <w:jc w:val="center"/>
        <w:rPr>
          <w:sz w:val="28"/>
          <w:szCs w:val="28"/>
        </w:rPr>
      </w:pPr>
      <w:r w:rsidRPr="005A0A6B">
        <w:rPr>
          <w:sz w:val="28"/>
          <w:szCs w:val="28"/>
        </w:rPr>
        <w:t>Нормативы затрат</w:t>
      </w:r>
      <w:r w:rsidR="00EE2C31" w:rsidRPr="005A0A6B">
        <w:rPr>
          <w:sz w:val="28"/>
          <w:szCs w:val="28"/>
        </w:rPr>
        <w:t xml:space="preserve"> на обеспечение функций </w:t>
      </w:r>
    </w:p>
    <w:p w:rsidR="003A33C2" w:rsidRPr="005A0A6B" w:rsidRDefault="00474208" w:rsidP="00474208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5A0A6B">
        <w:rPr>
          <w:sz w:val="28"/>
          <w:szCs w:val="28"/>
        </w:rPr>
        <w:t>Ленинградского областного государственного казенного учреждения  «Государственная экологическая инспекция Ленинградской области»</w:t>
      </w:r>
    </w:p>
    <w:p w:rsidR="00F06DC4" w:rsidRPr="005A0A6B" w:rsidRDefault="00F06DC4" w:rsidP="00474208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FC5829" w:rsidRPr="005A0A6B" w:rsidRDefault="00FC5829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4533C" w:rsidRPr="005A0A6B" w:rsidRDefault="00FC5829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A0A6B">
        <w:rPr>
          <w:sz w:val="28"/>
          <w:szCs w:val="28"/>
        </w:rPr>
        <w:t>Нормативы</w:t>
      </w:r>
      <w:r w:rsidR="00032E9F" w:rsidRPr="005A0A6B">
        <w:rPr>
          <w:sz w:val="28"/>
          <w:szCs w:val="28"/>
        </w:rPr>
        <w:t xml:space="preserve"> к</w:t>
      </w:r>
      <w:r w:rsidR="00E4533C" w:rsidRPr="005A0A6B">
        <w:rPr>
          <w:sz w:val="28"/>
          <w:szCs w:val="28"/>
        </w:rPr>
        <w:t>оличества абонентских  номеров пользовательского (оконечного) оборудования, подключенного к сети подвижной связи</w:t>
      </w:r>
      <w:r w:rsidR="00032E9F" w:rsidRPr="005A0A6B">
        <w:rPr>
          <w:sz w:val="28"/>
          <w:szCs w:val="28"/>
        </w:rPr>
        <w:t xml:space="preserve">. </w:t>
      </w:r>
      <w:r w:rsidR="00E4533C" w:rsidRPr="005A0A6B">
        <w:rPr>
          <w:sz w:val="28"/>
          <w:szCs w:val="28"/>
        </w:rPr>
        <w:t xml:space="preserve">Нормативы цены услуг подвижной связи.Нормативы количества </w:t>
      </w:r>
      <w:r w:rsidR="00E4533C" w:rsidRPr="005A0A6B">
        <w:rPr>
          <w:sz w:val="28"/>
          <w:szCs w:val="28"/>
          <w:lang w:val="en-US"/>
        </w:rPr>
        <w:t>SIM</w:t>
      </w:r>
      <w:r w:rsidR="00E4533C" w:rsidRPr="005A0A6B">
        <w:rPr>
          <w:sz w:val="28"/>
          <w:szCs w:val="28"/>
        </w:rPr>
        <w:t>-карт</w:t>
      </w:r>
      <w:r w:rsidR="00C97595" w:rsidRPr="005A0A6B">
        <w:rPr>
          <w:sz w:val="28"/>
          <w:szCs w:val="28"/>
        </w:rPr>
        <w:t>:</w:t>
      </w:r>
    </w:p>
    <w:p w:rsidR="00FC5829" w:rsidRPr="005A0A6B" w:rsidRDefault="00FC5829" w:rsidP="00FC582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4536"/>
        <w:gridCol w:w="1134"/>
        <w:gridCol w:w="1134"/>
        <w:gridCol w:w="2268"/>
      </w:tblGrid>
      <w:tr w:rsidR="000C5F5F" w:rsidRPr="005A0A6B" w:rsidTr="00AF6646">
        <w:tc>
          <w:tcPr>
            <w:tcW w:w="675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1134" w:type="dxa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Лимит на месяц (руб.)</w:t>
            </w:r>
          </w:p>
        </w:tc>
        <w:tc>
          <w:tcPr>
            <w:tcW w:w="1134" w:type="dxa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Лимит на год (руб.)</w:t>
            </w:r>
          </w:p>
        </w:tc>
        <w:tc>
          <w:tcPr>
            <w:tcW w:w="2268" w:type="dxa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-карт</w:t>
            </w:r>
          </w:p>
        </w:tc>
      </w:tr>
      <w:tr w:rsidR="000C5F5F" w:rsidRPr="005A0A6B" w:rsidTr="00F06DC4">
        <w:trPr>
          <w:trHeight w:val="706"/>
        </w:trPr>
        <w:tc>
          <w:tcPr>
            <w:tcW w:w="675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  <w:vAlign w:val="center"/>
          </w:tcPr>
          <w:p w:rsidR="00E4533C" w:rsidRPr="005A0A6B" w:rsidRDefault="00C97595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134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34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2268" w:type="dxa"/>
            <w:vAlign w:val="center"/>
          </w:tcPr>
          <w:p w:rsidR="00E4533C" w:rsidRPr="005A0A6B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4533C"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единицы</w:t>
            </w:r>
          </w:p>
        </w:tc>
      </w:tr>
      <w:tr w:rsidR="000C5F5F" w:rsidRPr="005A0A6B" w:rsidTr="00AF6646">
        <w:tc>
          <w:tcPr>
            <w:tcW w:w="675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  <w:vAlign w:val="center"/>
          </w:tcPr>
          <w:p w:rsidR="00E4533C" w:rsidRPr="005A0A6B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134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34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2268" w:type="dxa"/>
            <w:vAlign w:val="center"/>
          </w:tcPr>
          <w:p w:rsidR="00E4533C" w:rsidRPr="005A0A6B" w:rsidRDefault="00AF6646" w:rsidP="00AF664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A0A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C5F5F" w:rsidRPr="005A0A6B" w:rsidTr="00AF6646">
        <w:tc>
          <w:tcPr>
            <w:tcW w:w="675" w:type="dxa"/>
            <w:vAlign w:val="center"/>
          </w:tcPr>
          <w:p w:rsidR="00E4533C" w:rsidRPr="005A0A6B" w:rsidRDefault="00E4533C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  <w:vAlign w:val="center"/>
          </w:tcPr>
          <w:p w:rsidR="00E4533C" w:rsidRPr="005A0A6B" w:rsidRDefault="00E4533C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Главный бухгалтер</w:t>
            </w:r>
          </w:p>
        </w:tc>
        <w:tc>
          <w:tcPr>
            <w:tcW w:w="1134" w:type="dxa"/>
            <w:vAlign w:val="center"/>
          </w:tcPr>
          <w:p w:rsidR="00E4533C" w:rsidRPr="005A0A6B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E4533C" w:rsidRPr="005A0A6B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134" w:type="dxa"/>
            <w:vAlign w:val="center"/>
          </w:tcPr>
          <w:p w:rsidR="00E4533C" w:rsidRPr="005A0A6B" w:rsidRDefault="00C01BFD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E4533C" w:rsidRPr="005A0A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68" w:type="dxa"/>
            <w:vAlign w:val="center"/>
          </w:tcPr>
          <w:p w:rsidR="00E4533C" w:rsidRPr="005A0A6B" w:rsidRDefault="00AF6646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</w:t>
            </w:r>
            <w:r w:rsidR="00EB7BB2" w:rsidRPr="005A0A6B"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</w:tr>
      <w:tr w:rsidR="000C5F5F" w:rsidRPr="005A0A6B" w:rsidTr="00AF6646">
        <w:tc>
          <w:tcPr>
            <w:tcW w:w="675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  <w:vAlign w:val="center"/>
          </w:tcPr>
          <w:p w:rsidR="00C632F8" w:rsidRPr="005A0A6B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Заместитель главного бухгалтера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5A0A6B" w:rsidRDefault="00C632F8" w:rsidP="0047420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</w:t>
            </w:r>
          </w:p>
          <w:p w:rsidR="00C632F8" w:rsidRPr="005A0A6B" w:rsidRDefault="00C632F8" w:rsidP="00797C2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 одного работника*</w:t>
            </w:r>
          </w:p>
        </w:tc>
      </w:tr>
      <w:tr w:rsidR="000C5F5F" w:rsidRPr="005A0A6B" w:rsidTr="00AF6646">
        <w:tc>
          <w:tcPr>
            <w:tcW w:w="675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36" w:type="dxa"/>
            <w:vAlign w:val="center"/>
          </w:tcPr>
          <w:p w:rsidR="00C632F8" w:rsidRPr="005A0A6B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Начальник отдела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0C5F5F" w:rsidRPr="005A0A6B" w:rsidTr="00AF6646">
        <w:tc>
          <w:tcPr>
            <w:tcW w:w="675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36" w:type="dxa"/>
            <w:vAlign w:val="center"/>
          </w:tcPr>
          <w:p w:rsidR="00C632F8" w:rsidRPr="005A0A6B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0C5F5F" w:rsidRPr="005A0A6B" w:rsidTr="00AF6646">
        <w:tc>
          <w:tcPr>
            <w:tcW w:w="675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36" w:type="dxa"/>
            <w:vAlign w:val="center"/>
          </w:tcPr>
          <w:p w:rsidR="00C632F8" w:rsidRPr="005A0A6B" w:rsidRDefault="00C632F8" w:rsidP="0047420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  <w:tr w:rsidR="00C632F8" w:rsidRPr="005A0A6B" w:rsidTr="00AF6646">
        <w:tc>
          <w:tcPr>
            <w:tcW w:w="675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36" w:type="dxa"/>
            <w:vAlign w:val="center"/>
          </w:tcPr>
          <w:p w:rsidR="00C632F8" w:rsidRPr="005A0A6B" w:rsidRDefault="00C632F8" w:rsidP="0044292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134" w:type="dxa"/>
            <w:vAlign w:val="center"/>
          </w:tcPr>
          <w:p w:rsidR="00C632F8" w:rsidRPr="005A0A6B" w:rsidRDefault="00C632F8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  <w:tc>
          <w:tcPr>
            <w:tcW w:w="2268" w:type="dxa"/>
            <w:vAlign w:val="center"/>
          </w:tcPr>
          <w:p w:rsidR="00C632F8" w:rsidRPr="005A0A6B" w:rsidRDefault="00C632F8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одного работника*</w:t>
            </w:r>
          </w:p>
        </w:tc>
      </w:tr>
    </w:tbl>
    <w:p w:rsidR="00C97595" w:rsidRPr="005A0A6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C5829" w:rsidRPr="005A0A6B" w:rsidRDefault="00E4533C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*предоставляется работникам, имеющим разъездной характер работы</w:t>
      </w:r>
      <w:r w:rsidR="00C97595" w:rsidRPr="005A0A6B">
        <w:rPr>
          <w:sz w:val="24"/>
          <w:szCs w:val="24"/>
        </w:rPr>
        <w:t>.</w:t>
      </w:r>
    </w:p>
    <w:p w:rsidR="00AF6646" w:rsidRPr="005A0A6B" w:rsidRDefault="00EB7BB2" w:rsidP="00EB7BB2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</w:t>
      </w:r>
      <w:r w:rsidR="00AF6646" w:rsidRPr="005A0A6B">
        <w:rPr>
          <w:sz w:val="24"/>
          <w:szCs w:val="24"/>
        </w:rPr>
        <w:t xml:space="preserve">количество планируемых к приобретению  </w:t>
      </w:r>
      <w:r w:rsidR="00D93C04" w:rsidRPr="005A0A6B">
        <w:rPr>
          <w:sz w:val="24"/>
          <w:szCs w:val="24"/>
        </w:rPr>
        <w:t xml:space="preserve">абонентских  номеров пользовательского (оконечного) </w:t>
      </w:r>
      <w:proofErr w:type="gramStart"/>
      <w:r w:rsidR="00D93C04" w:rsidRPr="005A0A6B">
        <w:rPr>
          <w:sz w:val="24"/>
          <w:szCs w:val="24"/>
        </w:rPr>
        <w:t>оборудования, подключенного к сети подвижной связи</w:t>
      </w:r>
      <w:r w:rsidR="00AF6646" w:rsidRPr="005A0A6B">
        <w:rPr>
          <w:sz w:val="24"/>
          <w:szCs w:val="24"/>
        </w:rPr>
        <w:t xml:space="preserve"> опреде</w:t>
      </w:r>
      <w:r w:rsidR="00D93C04" w:rsidRPr="005A0A6B">
        <w:rPr>
          <w:sz w:val="24"/>
          <w:szCs w:val="24"/>
        </w:rPr>
        <w:t>ляется</w:t>
      </w:r>
      <w:proofErr w:type="gramEnd"/>
      <w:r w:rsidR="00D93C04" w:rsidRPr="005A0A6B">
        <w:rPr>
          <w:sz w:val="24"/>
          <w:szCs w:val="24"/>
        </w:rPr>
        <w:t xml:space="preserve"> исходя из их фактических</w:t>
      </w:r>
      <w:r w:rsidR="00AF6646" w:rsidRPr="005A0A6B">
        <w:rPr>
          <w:sz w:val="24"/>
          <w:szCs w:val="24"/>
        </w:rPr>
        <w:t xml:space="preserve"> потребностей.</w:t>
      </w:r>
    </w:p>
    <w:p w:rsidR="00C97595" w:rsidRPr="005A0A6B" w:rsidRDefault="00EB7BB2" w:rsidP="00A3022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</w:t>
      </w:r>
      <w:r w:rsidR="00AF6646" w:rsidRPr="005A0A6B">
        <w:rPr>
          <w:sz w:val="24"/>
          <w:szCs w:val="24"/>
        </w:rPr>
        <w:t>количес</w:t>
      </w:r>
      <w:r w:rsidR="00D93C04" w:rsidRPr="005A0A6B">
        <w:rPr>
          <w:sz w:val="24"/>
          <w:szCs w:val="24"/>
        </w:rPr>
        <w:t xml:space="preserve">тво планируемых к приобретению абонентских  номеров пользовательского (оконечного) </w:t>
      </w:r>
      <w:proofErr w:type="gramStart"/>
      <w:r w:rsidR="00D93C04" w:rsidRPr="005A0A6B">
        <w:rPr>
          <w:sz w:val="24"/>
          <w:szCs w:val="24"/>
        </w:rPr>
        <w:t xml:space="preserve">оборудования, подключенного к сети подвижной связи </w:t>
      </w:r>
      <w:r w:rsidR="00AF6646" w:rsidRPr="005A0A6B">
        <w:rPr>
          <w:sz w:val="24"/>
          <w:szCs w:val="24"/>
        </w:rPr>
        <w:t>могут</w:t>
      </w:r>
      <w:proofErr w:type="gramEnd"/>
      <w:r w:rsidR="00AF6646" w:rsidRPr="005A0A6B">
        <w:rPr>
          <w:sz w:val="24"/>
          <w:szCs w:val="24"/>
        </w:rPr>
        <w:t xml:space="preserve"> быть изменены на основании обоснованной заявки (служебной записки), подписанной руководителем Учреждения. </w:t>
      </w: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5A0A6B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5A0A6B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5A0A6B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F06DC4" w:rsidRPr="005A0A6B" w:rsidRDefault="00F06DC4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666114" w:rsidRPr="005A0A6B" w:rsidRDefault="00666114" w:rsidP="00F06DC4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A0A6B">
        <w:rPr>
          <w:sz w:val="28"/>
          <w:szCs w:val="28"/>
        </w:rPr>
        <w:t>Нормативыобеспечения деятельности Учреждения, применяемыепри расчете нормативных затрат на приобретение персональныхкомпьютеров, принтеров, многофункциональных устройстви копировальных аппаратов (оргтехники) и т.д.</w:t>
      </w:r>
      <w:r w:rsidR="00C97595" w:rsidRPr="005A0A6B">
        <w:rPr>
          <w:sz w:val="28"/>
          <w:szCs w:val="28"/>
        </w:rPr>
        <w:t>:</w:t>
      </w:r>
    </w:p>
    <w:p w:rsidR="00E750C6" w:rsidRPr="005A0A6B" w:rsidRDefault="00E750C6" w:rsidP="00666114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2891"/>
        <w:gridCol w:w="1928"/>
        <w:gridCol w:w="2608"/>
      </w:tblGrid>
      <w:tr w:rsidR="000C5F5F" w:rsidRPr="005A0A6B" w:rsidTr="00ED483C">
        <w:trPr>
          <w:tblHeader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A0A6B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Тип принтера, МФУ и копировального аппарата (оргтехники)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A0A6B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оргтехники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A0A6B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Цена приобретения оргтехники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6114" w:rsidRPr="005A0A6B" w:rsidRDefault="00666114" w:rsidP="00ED483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расходных материалов (картриджей, чернильных контейнеров/комплектов чернильных контейнеров, тонеров), потребляемое за год</w:t>
            </w:r>
          </w:p>
        </w:tc>
      </w:tr>
      <w:tr w:rsidR="000C5F5F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960662" w:rsidRDefault="00960662" w:rsidP="0096066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Принтер (</w:t>
            </w:r>
            <w:r w:rsidR="002069F1">
              <w:rPr>
                <w:color w:val="FF0000"/>
                <w:sz w:val="24"/>
                <w:szCs w:val="24"/>
              </w:rPr>
              <w:t xml:space="preserve">монохромная / цветная, </w:t>
            </w:r>
            <w:r w:rsidR="00666114" w:rsidRPr="00960662">
              <w:rPr>
                <w:color w:val="FF0000"/>
                <w:sz w:val="24"/>
                <w:szCs w:val="24"/>
              </w:rPr>
              <w:t>формат A4)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960662" w:rsidRDefault="00666114" w:rsidP="007B52D9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60662">
              <w:rPr>
                <w:color w:val="FF0000"/>
                <w:sz w:val="24"/>
                <w:szCs w:val="24"/>
              </w:rPr>
              <w:t xml:space="preserve">не более </w:t>
            </w:r>
            <w:r w:rsidR="007B52D9">
              <w:rPr>
                <w:color w:val="FF0000"/>
                <w:sz w:val="24"/>
                <w:szCs w:val="24"/>
              </w:rPr>
              <w:t>5</w:t>
            </w:r>
            <w:r w:rsidR="002069F1">
              <w:rPr>
                <w:color w:val="FF0000"/>
                <w:sz w:val="24"/>
                <w:szCs w:val="24"/>
              </w:rPr>
              <w:t xml:space="preserve"> единиц</w:t>
            </w:r>
            <w:r w:rsidRPr="00960662">
              <w:rPr>
                <w:color w:val="FF0000"/>
                <w:sz w:val="24"/>
                <w:szCs w:val="24"/>
              </w:rPr>
              <w:t xml:space="preserve"> </w:t>
            </w:r>
            <w:r w:rsidR="002069F1">
              <w:rPr>
                <w:color w:val="FF0000"/>
                <w:sz w:val="24"/>
                <w:szCs w:val="24"/>
              </w:rPr>
              <w:t>на учреждение (руководителя</w:t>
            </w:r>
            <w:proofErr w:type="gramStart"/>
            <w:r w:rsidR="008D2178" w:rsidRPr="00960662">
              <w:rPr>
                <w:color w:val="FF0000"/>
                <w:sz w:val="24"/>
                <w:szCs w:val="24"/>
              </w:rPr>
              <w:t xml:space="preserve"> </w:t>
            </w:r>
            <w:r w:rsidR="007B52D9">
              <w:rPr>
                <w:color w:val="FF0000"/>
                <w:sz w:val="24"/>
                <w:szCs w:val="24"/>
              </w:rPr>
              <w:t>,</w:t>
            </w:r>
            <w:proofErr w:type="gramEnd"/>
            <w:r w:rsidR="002069F1">
              <w:rPr>
                <w:color w:val="FF0000"/>
                <w:sz w:val="24"/>
                <w:szCs w:val="24"/>
              </w:rPr>
              <w:t xml:space="preserve"> заместителя руководителя</w:t>
            </w:r>
            <w:r w:rsidR="007B52D9">
              <w:rPr>
                <w:color w:val="FF0000"/>
                <w:sz w:val="24"/>
                <w:szCs w:val="24"/>
              </w:rPr>
              <w:t>, руководителей структурных подразделений</w:t>
            </w:r>
            <w:r w:rsidR="002069F1">
              <w:rPr>
                <w:color w:val="FF0000"/>
                <w:sz w:val="24"/>
                <w:szCs w:val="24"/>
              </w:rPr>
              <w:t xml:space="preserve">) </w:t>
            </w:r>
            <w:r w:rsidR="008D2178" w:rsidRPr="00960662">
              <w:rPr>
                <w:color w:val="FF0000"/>
                <w:sz w:val="24"/>
                <w:szCs w:val="24"/>
              </w:rPr>
              <w:t>при условии отсутствия обеспечения многофункциональным устройством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960662" w:rsidRDefault="00666114" w:rsidP="0096066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60662">
              <w:rPr>
                <w:color w:val="FF0000"/>
                <w:sz w:val="24"/>
                <w:szCs w:val="24"/>
              </w:rPr>
              <w:t xml:space="preserve">не более </w:t>
            </w:r>
            <w:r w:rsidR="002069F1">
              <w:rPr>
                <w:color w:val="FF0000"/>
                <w:sz w:val="24"/>
                <w:szCs w:val="24"/>
              </w:rPr>
              <w:br/>
            </w:r>
            <w:r w:rsidR="00A143D7">
              <w:rPr>
                <w:color w:val="FF0000"/>
                <w:sz w:val="24"/>
                <w:szCs w:val="24"/>
              </w:rPr>
              <w:t>2</w:t>
            </w:r>
            <w:r w:rsidR="00960662" w:rsidRPr="00960662">
              <w:rPr>
                <w:color w:val="FF0000"/>
                <w:sz w:val="24"/>
                <w:szCs w:val="24"/>
              </w:rPr>
              <w:t>5</w:t>
            </w:r>
            <w:r w:rsidR="002069F1">
              <w:rPr>
                <w:color w:val="FF0000"/>
                <w:sz w:val="24"/>
                <w:szCs w:val="24"/>
              </w:rPr>
              <w:t> </w:t>
            </w:r>
            <w:r w:rsidR="00960662" w:rsidRPr="00960662">
              <w:rPr>
                <w:color w:val="FF0000"/>
                <w:sz w:val="24"/>
                <w:szCs w:val="24"/>
              </w:rPr>
              <w:t>000</w:t>
            </w:r>
            <w:r w:rsidR="002069F1">
              <w:rPr>
                <w:color w:val="FF0000"/>
                <w:sz w:val="24"/>
                <w:szCs w:val="24"/>
              </w:rPr>
              <w:t xml:space="preserve"> </w:t>
            </w:r>
            <w:r w:rsidR="00C632F8" w:rsidRPr="00960662">
              <w:rPr>
                <w:color w:val="FF0000"/>
                <w:sz w:val="24"/>
                <w:szCs w:val="24"/>
              </w:rPr>
              <w:t xml:space="preserve">руб. </w:t>
            </w:r>
            <w:r w:rsidRPr="00960662">
              <w:rPr>
                <w:color w:val="FF0000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960662" w:rsidRDefault="00666114" w:rsidP="00C0519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960662">
              <w:rPr>
                <w:color w:val="FF0000"/>
                <w:sz w:val="24"/>
                <w:szCs w:val="24"/>
              </w:rPr>
              <w:t xml:space="preserve">не более </w:t>
            </w:r>
            <w:r w:rsidR="008D2178" w:rsidRPr="00960662">
              <w:rPr>
                <w:color w:val="FF0000"/>
                <w:sz w:val="24"/>
                <w:szCs w:val="24"/>
              </w:rPr>
              <w:t>18</w:t>
            </w:r>
            <w:r w:rsidR="007B52D9">
              <w:rPr>
                <w:color w:val="FF0000"/>
                <w:sz w:val="24"/>
                <w:szCs w:val="24"/>
              </w:rPr>
              <w:t xml:space="preserve"> </w:t>
            </w:r>
            <w:r w:rsidRPr="00960662">
              <w:rPr>
                <w:color w:val="FF0000"/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0C5F5F" w:rsidRPr="005A0A6B" w:rsidTr="00EF2674">
        <w:trPr>
          <w:trHeight w:val="211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DF2BCB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>М</w:t>
            </w:r>
            <w:r w:rsidR="00DF2BCB" w:rsidRPr="00065608">
              <w:rPr>
                <w:color w:val="FF0000"/>
                <w:sz w:val="24"/>
                <w:szCs w:val="24"/>
              </w:rPr>
              <w:t>ногофункциональное устройство (тип 1)</w:t>
            </w:r>
            <w:r w:rsidR="00BD441A" w:rsidRPr="00065608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6714A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1249A1" w:rsidRPr="00065608">
              <w:rPr>
                <w:color w:val="FF0000"/>
                <w:sz w:val="24"/>
                <w:szCs w:val="24"/>
              </w:rPr>
              <w:t xml:space="preserve">1 </w:t>
            </w:r>
            <w:r w:rsidR="006714A0" w:rsidRPr="00065608">
              <w:rPr>
                <w:color w:val="FF0000"/>
                <w:sz w:val="24"/>
                <w:szCs w:val="24"/>
              </w:rPr>
              <w:t>единицы в расчете на один</w:t>
            </w:r>
            <w:r w:rsidR="00726CDC">
              <w:rPr>
                <w:color w:val="FF0000"/>
                <w:sz w:val="24"/>
                <w:szCs w:val="24"/>
              </w:rPr>
              <w:t xml:space="preserve"> </w:t>
            </w:r>
            <w:r w:rsidR="006714A0" w:rsidRPr="00065608">
              <w:rPr>
                <w:color w:val="FF0000"/>
                <w:sz w:val="24"/>
                <w:szCs w:val="24"/>
              </w:rPr>
              <w:t>кабинет</w:t>
            </w:r>
            <w:r w:rsidR="001249A1" w:rsidRPr="00065608">
              <w:rPr>
                <w:color w:val="FF0000"/>
                <w:sz w:val="24"/>
                <w:szCs w:val="24"/>
              </w:rPr>
              <w:t>, где находится не более 4 работников</w:t>
            </w:r>
            <w:r w:rsidR="00726CDC">
              <w:rPr>
                <w:color w:val="FF0000"/>
                <w:sz w:val="24"/>
                <w:szCs w:val="24"/>
              </w:rPr>
              <w:t>,</w:t>
            </w:r>
            <w:r w:rsidR="001249A1" w:rsidRPr="00065608">
              <w:rPr>
                <w:color w:val="FF0000"/>
                <w:sz w:val="24"/>
                <w:szCs w:val="24"/>
              </w:rPr>
              <w:t xml:space="preserve"> или </w:t>
            </w:r>
            <w:r w:rsidR="00C05191" w:rsidRPr="00065608">
              <w:rPr>
                <w:color w:val="FF0000"/>
                <w:sz w:val="24"/>
                <w:szCs w:val="24"/>
              </w:rPr>
              <w:t xml:space="preserve">1 </w:t>
            </w:r>
            <w:r w:rsidR="006714A0" w:rsidRPr="00065608">
              <w:rPr>
                <w:color w:val="FF0000"/>
                <w:sz w:val="24"/>
                <w:szCs w:val="24"/>
              </w:rPr>
              <w:t>единица</w:t>
            </w:r>
            <w:r w:rsidR="00C05191" w:rsidRPr="00065608">
              <w:rPr>
                <w:color w:val="FF0000"/>
                <w:sz w:val="24"/>
                <w:szCs w:val="24"/>
              </w:rPr>
              <w:t xml:space="preserve"> на каждых 4 работников</w:t>
            </w:r>
            <w:r w:rsidR="001249A1" w:rsidRPr="00065608">
              <w:rPr>
                <w:color w:val="FF0000"/>
                <w:sz w:val="24"/>
                <w:szCs w:val="24"/>
              </w:rPr>
              <w:t xml:space="preserve">, но при условии отсутствия обеспечения </w:t>
            </w:r>
            <w:r w:rsidR="00C05191" w:rsidRPr="00065608">
              <w:rPr>
                <w:color w:val="FF0000"/>
                <w:sz w:val="24"/>
                <w:szCs w:val="24"/>
              </w:rPr>
              <w:t xml:space="preserve">каждого работника </w:t>
            </w:r>
            <w:r w:rsidR="001249A1" w:rsidRPr="00065608">
              <w:rPr>
                <w:color w:val="FF0000"/>
                <w:sz w:val="24"/>
                <w:szCs w:val="24"/>
              </w:rPr>
              <w:t>принтером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065608" w:rsidP="00C632F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2069F1">
              <w:rPr>
                <w:color w:val="FF0000"/>
                <w:sz w:val="24"/>
                <w:szCs w:val="24"/>
              </w:rPr>
              <w:br/>
            </w:r>
            <w:r w:rsidRPr="00065608">
              <w:rPr>
                <w:color w:val="FF0000"/>
                <w:sz w:val="24"/>
                <w:szCs w:val="24"/>
              </w:rPr>
              <w:t>25</w:t>
            </w:r>
            <w:r w:rsidR="002069F1">
              <w:rPr>
                <w:color w:val="FF0000"/>
                <w:sz w:val="24"/>
                <w:szCs w:val="24"/>
              </w:rPr>
              <w:t> </w:t>
            </w:r>
            <w:r w:rsidR="00C632F8" w:rsidRPr="00065608">
              <w:rPr>
                <w:color w:val="FF0000"/>
                <w:sz w:val="24"/>
                <w:szCs w:val="24"/>
              </w:rPr>
              <w:t>000</w:t>
            </w:r>
            <w:r w:rsidR="002069F1">
              <w:rPr>
                <w:color w:val="FF0000"/>
                <w:sz w:val="24"/>
                <w:szCs w:val="24"/>
              </w:rPr>
              <w:t xml:space="preserve"> </w:t>
            </w:r>
            <w:r w:rsidR="00C632F8" w:rsidRPr="00065608">
              <w:rPr>
                <w:color w:val="FF0000"/>
                <w:sz w:val="24"/>
                <w:szCs w:val="24"/>
              </w:rPr>
              <w:t xml:space="preserve">руб. </w:t>
            </w:r>
            <w:r w:rsidR="00666114" w:rsidRPr="00065608">
              <w:rPr>
                <w:color w:val="FF0000"/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C0519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8D2178" w:rsidRPr="00065608">
              <w:rPr>
                <w:color w:val="FF0000"/>
                <w:sz w:val="24"/>
                <w:szCs w:val="24"/>
              </w:rPr>
              <w:t>12</w:t>
            </w:r>
            <w:r w:rsidRPr="00065608">
              <w:rPr>
                <w:color w:val="FF0000"/>
                <w:sz w:val="24"/>
                <w:szCs w:val="24"/>
              </w:rPr>
              <w:t xml:space="preserve"> картриджей/тонеров для 1 единицы </w:t>
            </w:r>
          </w:p>
        </w:tc>
      </w:tr>
      <w:tr w:rsidR="000C5F5F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DF2BCB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Многофункциональное устройство (тип 2)</w:t>
            </w:r>
            <w:r w:rsidR="00BD441A" w:rsidRPr="005A0A6B">
              <w:rPr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714A0" w:rsidP="001249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</w:t>
            </w:r>
            <w:r w:rsidR="009356BD" w:rsidRPr="005A0A6B">
              <w:rPr>
                <w:sz w:val="24"/>
                <w:szCs w:val="24"/>
              </w:rPr>
              <w:t>е более 2</w:t>
            </w:r>
            <w:r w:rsidR="00726CDC">
              <w:rPr>
                <w:sz w:val="24"/>
                <w:szCs w:val="24"/>
              </w:rPr>
              <w:t xml:space="preserve"> </w:t>
            </w:r>
            <w:r w:rsidRPr="005A0A6B">
              <w:rPr>
                <w:sz w:val="24"/>
                <w:szCs w:val="24"/>
              </w:rPr>
              <w:t>единиц</w:t>
            </w:r>
            <w:r w:rsidR="008D2178" w:rsidRPr="005A0A6B">
              <w:rPr>
                <w:sz w:val="24"/>
                <w:szCs w:val="24"/>
              </w:rPr>
              <w:t xml:space="preserve"> на учреждени</w:t>
            </w:r>
            <w:r w:rsidR="00BD441A" w:rsidRPr="005A0A6B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2069F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2069F1">
              <w:rPr>
                <w:sz w:val="24"/>
                <w:szCs w:val="24"/>
              </w:rPr>
              <w:t>90 0</w:t>
            </w:r>
            <w:r w:rsidR="00C632F8" w:rsidRPr="005A0A6B">
              <w:rPr>
                <w:sz w:val="24"/>
                <w:szCs w:val="24"/>
              </w:rPr>
              <w:t>00</w:t>
            </w:r>
            <w:r w:rsidR="002069F1">
              <w:rPr>
                <w:sz w:val="24"/>
                <w:szCs w:val="24"/>
              </w:rPr>
              <w:t xml:space="preserve"> </w:t>
            </w:r>
            <w:r w:rsidRPr="005A0A6B">
              <w:rPr>
                <w:sz w:val="24"/>
                <w:szCs w:val="24"/>
              </w:rPr>
              <w:t>руб</w:t>
            </w:r>
            <w:r w:rsidR="00C632F8" w:rsidRPr="005A0A6B">
              <w:rPr>
                <w:sz w:val="24"/>
                <w:szCs w:val="24"/>
              </w:rPr>
              <w:t>.</w:t>
            </w:r>
            <w:r w:rsidRPr="005A0A6B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C0519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8D2178" w:rsidRPr="005A0A6B">
              <w:rPr>
                <w:sz w:val="24"/>
                <w:szCs w:val="24"/>
              </w:rPr>
              <w:t>12</w:t>
            </w:r>
            <w:r w:rsidRPr="005A0A6B">
              <w:rPr>
                <w:sz w:val="24"/>
                <w:szCs w:val="24"/>
              </w:rPr>
              <w:t xml:space="preserve">картриджей/тонеров для 1 единицы </w:t>
            </w:r>
          </w:p>
        </w:tc>
      </w:tr>
      <w:tr w:rsidR="000C5F5F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DF2BCB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>Многофункциональное устройство (тип 3)</w:t>
            </w:r>
            <w:r w:rsidR="00BD441A" w:rsidRPr="00065608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1249A1" w:rsidP="008D217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6714A0" w:rsidRPr="00065608">
              <w:rPr>
                <w:color w:val="FF0000"/>
                <w:sz w:val="24"/>
                <w:szCs w:val="24"/>
              </w:rPr>
              <w:t>2 единиц</w:t>
            </w:r>
            <w:r w:rsidR="008D2178" w:rsidRPr="00065608">
              <w:rPr>
                <w:color w:val="FF0000"/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C632F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065608" w:rsidRPr="00065608">
              <w:rPr>
                <w:color w:val="FF0000"/>
                <w:sz w:val="24"/>
                <w:szCs w:val="24"/>
              </w:rPr>
              <w:t>45</w:t>
            </w:r>
            <w:r w:rsidR="00C632F8" w:rsidRPr="00065608">
              <w:rPr>
                <w:color w:val="FF0000"/>
                <w:sz w:val="24"/>
                <w:szCs w:val="24"/>
              </w:rPr>
              <w:t xml:space="preserve"> 000 руб. </w:t>
            </w:r>
            <w:r w:rsidRPr="00065608">
              <w:rPr>
                <w:color w:val="FF0000"/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C0519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466D4C" w:rsidRPr="00065608">
              <w:rPr>
                <w:color w:val="FF0000"/>
                <w:sz w:val="24"/>
                <w:szCs w:val="24"/>
              </w:rPr>
              <w:t>6</w:t>
            </w:r>
            <w:r w:rsidRPr="00065608">
              <w:rPr>
                <w:color w:val="FF0000"/>
                <w:sz w:val="24"/>
                <w:szCs w:val="24"/>
              </w:rPr>
              <w:t xml:space="preserve"> комплектов картриджей/тонеров для 1 единицы </w:t>
            </w:r>
          </w:p>
        </w:tc>
      </w:tr>
      <w:tr w:rsidR="000C5F5F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DF2BCB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>Многофункциональное устройство (тип 4)</w:t>
            </w:r>
            <w:r w:rsidR="00BD441A" w:rsidRPr="00065608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6714A0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9356BD" w:rsidRPr="00065608">
              <w:rPr>
                <w:color w:val="FF0000"/>
                <w:sz w:val="24"/>
                <w:szCs w:val="24"/>
              </w:rPr>
              <w:t>1</w:t>
            </w:r>
            <w:r w:rsidR="006714A0" w:rsidRPr="00065608">
              <w:rPr>
                <w:color w:val="FF0000"/>
                <w:sz w:val="24"/>
                <w:szCs w:val="24"/>
              </w:rPr>
              <w:t>единицы на</w:t>
            </w:r>
            <w:r w:rsidR="00BD441A" w:rsidRPr="00065608">
              <w:rPr>
                <w:color w:val="FF0000"/>
                <w:sz w:val="24"/>
                <w:szCs w:val="24"/>
              </w:rPr>
              <w:t xml:space="preserve"> учреждение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C632F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2069F1">
              <w:rPr>
                <w:color w:val="FF0000"/>
                <w:sz w:val="24"/>
                <w:szCs w:val="24"/>
              </w:rPr>
              <w:br/>
            </w:r>
            <w:r w:rsidR="00065608" w:rsidRPr="00065608">
              <w:rPr>
                <w:color w:val="FF0000"/>
                <w:sz w:val="24"/>
                <w:szCs w:val="24"/>
              </w:rPr>
              <w:t>22</w:t>
            </w:r>
            <w:r w:rsidR="001249A1" w:rsidRPr="00065608">
              <w:rPr>
                <w:color w:val="FF0000"/>
                <w:sz w:val="24"/>
                <w:szCs w:val="24"/>
              </w:rPr>
              <w:t>0</w:t>
            </w:r>
            <w:r w:rsidR="002069F1">
              <w:rPr>
                <w:color w:val="FF0000"/>
                <w:sz w:val="24"/>
                <w:szCs w:val="24"/>
              </w:rPr>
              <w:t> </w:t>
            </w:r>
            <w:r w:rsidR="00C632F8" w:rsidRPr="00065608">
              <w:rPr>
                <w:color w:val="FF0000"/>
                <w:sz w:val="24"/>
                <w:szCs w:val="24"/>
              </w:rPr>
              <w:t>000</w:t>
            </w:r>
            <w:r w:rsidR="002069F1">
              <w:rPr>
                <w:color w:val="FF0000"/>
                <w:sz w:val="24"/>
                <w:szCs w:val="24"/>
              </w:rPr>
              <w:t xml:space="preserve"> </w:t>
            </w:r>
            <w:r w:rsidR="00C632F8" w:rsidRPr="00065608">
              <w:rPr>
                <w:color w:val="FF0000"/>
                <w:sz w:val="24"/>
                <w:szCs w:val="24"/>
              </w:rPr>
              <w:t xml:space="preserve">руб. </w:t>
            </w:r>
            <w:r w:rsidRPr="00065608">
              <w:rPr>
                <w:color w:val="FF0000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065608" w:rsidRDefault="00666114" w:rsidP="00C0519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065608">
              <w:rPr>
                <w:color w:val="FF0000"/>
                <w:sz w:val="24"/>
                <w:szCs w:val="24"/>
              </w:rPr>
              <w:t xml:space="preserve">не более </w:t>
            </w:r>
            <w:r w:rsidR="008D2178" w:rsidRPr="00065608">
              <w:rPr>
                <w:color w:val="FF0000"/>
                <w:sz w:val="24"/>
                <w:szCs w:val="24"/>
              </w:rPr>
              <w:t>6</w:t>
            </w:r>
            <w:r w:rsidRPr="00065608">
              <w:rPr>
                <w:color w:val="FF0000"/>
                <w:sz w:val="24"/>
                <w:szCs w:val="24"/>
              </w:rPr>
              <w:t xml:space="preserve"> комплектов чернильных контейнеров для 1 единицы </w:t>
            </w:r>
          </w:p>
        </w:tc>
      </w:tr>
      <w:tr w:rsidR="000C5F5F" w:rsidRPr="005A0A6B" w:rsidTr="00EF2674">
        <w:trPr>
          <w:trHeight w:val="1116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Принтер штрих-код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66D4C" w:rsidRPr="005A0A6B">
              <w:rPr>
                <w:sz w:val="24"/>
                <w:szCs w:val="24"/>
              </w:rPr>
              <w:t>3 единиц</w:t>
            </w:r>
            <w:r w:rsidR="00C632F8" w:rsidRPr="005A0A6B">
              <w:rPr>
                <w:sz w:val="24"/>
                <w:szCs w:val="24"/>
              </w:rPr>
              <w:t>на</w:t>
            </w:r>
            <w:r w:rsidRPr="005A0A6B">
              <w:rPr>
                <w:sz w:val="24"/>
                <w:szCs w:val="24"/>
              </w:rPr>
              <w:t xml:space="preserve"> учреждени</w:t>
            </w:r>
            <w:r w:rsidR="00C632F8" w:rsidRPr="005A0A6B">
              <w:rPr>
                <w:sz w:val="24"/>
                <w:szCs w:val="24"/>
              </w:rPr>
              <w:t>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4D31E1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  <w:r w:rsidR="00C632F8" w:rsidRPr="005A0A6B">
              <w:rPr>
                <w:sz w:val="24"/>
                <w:szCs w:val="24"/>
              </w:rPr>
              <w:t xml:space="preserve"> 000 руб. </w:t>
            </w:r>
            <w:r w:rsidR="00666114" w:rsidRPr="005A0A6B">
              <w:rPr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714A0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12</w:t>
            </w:r>
            <w:r w:rsidR="00666114" w:rsidRPr="005A0A6B">
              <w:rPr>
                <w:sz w:val="24"/>
                <w:szCs w:val="24"/>
              </w:rPr>
              <w:t xml:space="preserve"> картриджей/тонеров для 1 единицы оргтехники</w:t>
            </w:r>
          </w:p>
        </w:tc>
      </w:tr>
      <w:tr w:rsidR="000C5F5F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2F0C9A" w:rsidRDefault="002F0C9A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lastRenderedPageBreak/>
              <w:t>Системный блок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F0C9A">
              <w:rPr>
                <w:color w:val="FF0000"/>
                <w:sz w:val="24"/>
                <w:szCs w:val="24"/>
              </w:rPr>
              <w:t>(тип 1)</w:t>
            </w:r>
            <w:r w:rsidR="002069F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5A0A6B" w:rsidRDefault="002F0C9A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5A0A6B" w:rsidRDefault="002F0C9A" w:rsidP="00C632F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 xml:space="preserve">не более </w:t>
            </w:r>
            <w:r>
              <w:rPr>
                <w:color w:val="FF0000"/>
                <w:sz w:val="24"/>
                <w:szCs w:val="24"/>
              </w:rPr>
              <w:t>60</w:t>
            </w:r>
            <w:r w:rsidRPr="002F0C9A">
              <w:rPr>
                <w:color w:val="FF0000"/>
                <w:sz w:val="24"/>
                <w:szCs w:val="24"/>
              </w:rPr>
              <w:t>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FD" w:rsidRPr="005A0A6B" w:rsidRDefault="006031FD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F5F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2F0C9A" w:rsidRDefault="00666114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>Системный блок</w:t>
            </w:r>
            <w:r w:rsidR="002F0C9A" w:rsidRPr="002F0C9A">
              <w:rPr>
                <w:color w:val="FF0000"/>
                <w:sz w:val="24"/>
                <w:szCs w:val="24"/>
              </w:rPr>
              <w:t xml:space="preserve"> (тип 2)</w:t>
            </w:r>
            <w:r w:rsidR="002069F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2F0C9A" w:rsidRDefault="00666114" w:rsidP="006031F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>не более 1 ед</w:t>
            </w:r>
            <w:r w:rsidR="006031FD" w:rsidRPr="002F0C9A">
              <w:rPr>
                <w:color w:val="FF0000"/>
                <w:sz w:val="24"/>
                <w:szCs w:val="24"/>
              </w:rPr>
              <w:t>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2F0C9A" w:rsidRDefault="00666114" w:rsidP="00C632F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 xml:space="preserve">не более </w:t>
            </w:r>
            <w:r w:rsidR="002F0C9A">
              <w:rPr>
                <w:color w:val="FF0000"/>
                <w:sz w:val="24"/>
                <w:szCs w:val="24"/>
              </w:rPr>
              <w:t>72</w:t>
            </w:r>
            <w:r w:rsidR="00C632F8" w:rsidRPr="002F0C9A">
              <w:rPr>
                <w:color w:val="FF0000"/>
                <w:sz w:val="24"/>
                <w:szCs w:val="24"/>
              </w:rPr>
              <w:t xml:space="preserve"> 000 руб. </w:t>
            </w:r>
            <w:r w:rsidRPr="002F0C9A">
              <w:rPr>
                <w:color w:val="FF0000"/>
                <w:sz w:val="24"/>
                <w:szCs w:val="24"/>
              </w:rPr>
              <w:t xml:space="preserve">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2F0C9A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2F0C9A" w:rsidRDefault="002F0C9A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>Системный блок (тип 3)</w:t>
            </w:r>
            <w:r w:rsidR="002069F1"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5A0A6B" w:rsidRDefault="002F0C9A" w:rsidP="006031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5A0A6B" w:rsidRDefault="002F0C9A" w:rsidP="007B5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 xml:space="preserve">не более </w:t>
            </w:r>
            <w:r>
              <w:rPr>
                <w:color w:val="FF0000"/>
                <w:sz w:val="24"/>
                <w:szCs w:val="24"/>
              </w:rPr>
              <w:t>1</w:t>
            </w:r>
            <w:r w:rsidR="007B52D9">
              <w:rPr>
                <w:color w:val="FF0000"/>
                <w:sz w:val="24"/>
                <w:szCs w:val="24"/>
              </w:rPr>
              <w:t>4</w:t>
            </w:r>
            <w:r>
              <w:rPr>
                <w:color w:val="FF0000"/>
                <w:sz w:val="24"/>
                <w:szCs w:val="24"/>
              </w:rPr>
              <w:t>0</w:t>
            </w:r>
            <w:r w:rsidRPr="002F0C9A">
              <w:rPr>
                <w:color w:val="FF0000"/>
                <w:sz w:val="24"/>
                <w:szCs w:val="24"/>
              </w:rPr>
              <w:t>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C9A" w:rsidRPr="005A0A6B" w:rsidRDefault="002F0C9A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1363F8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8" w:rsidRPr="002F0C9A" w:rsidRDefault="001363F8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Моноблок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8" w:rsidRPr="002F0C9A" w:rsidRDefault="001363F8" w:rsidP="006031F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>не более 1 единицы</w:t>
            </w:r>
            <w:r>
              <w:rPr>
                <w:color w:val="FF0000"/>
                <w:sz w:val="24"/>
                <w:szCs w:val="24"/>
              </w:rPr>
              <w:t xml:space="preserve"> на руководителя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8" w:rsidRPr="002F0C9A" w:rsidRDefault="001363F8" w:rsidP="004774FA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2F0C9A">
              <w:rPr>
                <w:color w:val="FF0000"/>
                <w:sz w:val="24"/>
                <w:szCs w:val="24"/>
              </w:rPr>
              <w:t xml:space="preserve">не более </w:t>
            </w:r>
            <w:r w:rsidR="004774FA">
              <w:rPr>
                <w:color w:val="FF0000"/>
                <w:sz w:val="24"/>
                <w:szCs w:val="24"/>
              </w:rPr>
              <w:t>120</w:t>
            </w:r>
            <w:r w:rsidRPr="002F0C9A">
              <w:rPr>
                <w:color w:val="FF0000"/>
                <w:sz w:val="24"/>
                <w:szCs w:val="24"/>
              </w:rPr>
              <w:t> 000 руб. 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F8" w:rsidRPr="005A0A6B" w:rsidRDefault="001363F8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0C5F5F" w:rsidRPr="005A0A6B" w:rsidTr="00EF2674">
        <w:trPr>
          <w:trHeight w:val="109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8D2178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 в расчете на 1 работника</w:t>
            </w:r>
            <w:r w:rsidR="008D2178" w:rsidRPr="005A0A6B">
              <w:rPr>
                <w:sz w:val="24"/>
                <w:szCs w:val="24"/>
              </w:rPr>
              <w:t xml:space="preserve">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FB254F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54F">
              <w:rPr>
                <w:color w:val="FF0000"/>
                <w:sz w:val="24"/>
                <w:szCs w:val="24"/>
              </w:rPr>
              <w:t xml:space="preserve">не более </w:t>
            </w:r>
            <w:r w:rsidR="00FB254F" w:rsidRPr="00FB254F">
              <w:rPr>
                <w:color w:val="FF0000"/>
                <w:sz w:val="24"/>
                <w:szCs w:val="24"/>
              </w:rPr>
              <w:t>60</w:t>
            </w:r>
            <w:r w:rsidR="00C632F8" w:rsidRPr="00FB254F">
              <w:rPr>
                <w:color w:val="FF0000"/>
                <w:sz w:val="24"/>
                <w:szCs w:val="24"/>
              </w:rPr>
              <w:t xml:space="preserve"> 000 руб. </w:t>
            </w:r>
            <w:r w:rsidRPr="00FB254F">
              <w:rPr>
                <w:color w:val="FF0000"/>
                <w:sz w:val="24"/>
                <w:szCs w:val="24"/>
              </w:rPr>
              <w:t>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14" w:rsidRPr="005A0A6B" w:rsidRDefault="00666114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 w:rsidTr="00EF2674">
        <w:trPr>
          <w:trHeight w:val="1094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4C0020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Ноутбук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7B5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 единицы </w:t>
            </w:r>
            <w:r>
              <w:rPr>
                <w:sz w:val="24"/>
                <w:szCs w:val="24"/>
              </w:rPr>
              <w:t xml:space="preserve">на учреждение (руководителю) 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7B52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FB254F">
              <w:rPr>
                <w:color w:val="FF0000"/>
                <w:sz w:val="24"/>
                <w:szCs w:val="24"/>
              </w:rPr>
              <w:t xml:space="preserve">не более </w:t>
            </w:r>
            <w:r>
              <w:rPr>
                <w:color w:val="FF0000"/>
                <w:sz w:val="24"/>
                <w:szCs w:val="24"/>
              </w:rPr>
              <w:t>10</w:t>
            </w:r>
            <w:r w:rsidRPr="00FB254F">
              <w:rPr>
                <w:color w:val="FF0000"/>
                <w:sz w:val="24"/>
                <w:szCs w:val="24"/>
              </w:rPr>
              <w:t>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 w:rsidTr="002069F1">
        <w:trPr>
          <w:trHeight w:val="1323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17687">
              <w:rPr>
                <w:color w:val="FF0000"/>
                <w:sz w:val="24"/>
                <w:szCs w:val="24"/>
              </w:rPr>
              <w:t>Монитор (тип 1)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6031F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17687">
              <w:rPr>
                <w:color w:val="FF0000"/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C632F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17687">
              <w:rPr>
                <w:color w:val="FF0000"/>
                <w:sz w:val="24"/>
                <w:szCs w:val="24"/>
              </w:rPr>
              <w:t>не более 1</w:t>
            </w:r>
            <w:r>
              <w:rPr>
                <w:color w:val="FF0000"/>
                <w:sz w:val="24"/>
                <w:szCs w:val="24"/>
              </w:rPr>
              <w:t>5</w:t>
            </w:r>
            <w:r w:rsidRPr="00517687">
              <w:rPr>
                <w:color w:val="FF0000"/>
                <w:sz w:val="24"/>
                <w:szCs w:val="24"/>
              </w:rPr>
              <w:t>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 w:rsidTr="00EF2674">
        <w:trPr>
          <w:trHeight w:val="105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17687">
              <w:rPr>
                <w:color w:val="FF0000"/>
                <w:sz w:val="24"/>
                <w:szCs w:val="24"/>
              </w:rPr>
              <w:t>Монитор (тип 2)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BC5CF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17687">
              <w:rPr>
                <w:color w:val="FF0000"/>
                <w:sz w:val="24"/>
                <w:szCs w:val="24"/>
              </w:rPr>
              <w:t xml:space="preserve">не более 1 единицы </w:t>
            </w:r>
            <w:r>
              <w:rPr>
                <w:color w:val="FF0000"/>
                <w:sz w:val="24"/>
                <w:szCs w:val="24"/>
              </w:rPr>
              <w:t>на учреждение (руководителя)</w:t>
            </w:r>
            <w:r w:rsidRPr="00517687">
              <w:rPr>
                <w:color w:val="FF0000"/>
                <w:sz w:val="24"/>
                <w:szCs w:val="24"/>
              </w:rPr>
              <w:t xml:space="preserve">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C632F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более 45</w:t>
            </w:r>
            <w:r w:rsidRPr="00517687">
              <w:rPr>
                <w:color w:val="FF0000"/>
                <w:sz w:val="24"/>
                <w:szCs w:val="24"/>
              </w:rPr>
              <w:t>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 w:rsidTr="00EF2674">
        <w:trPr>
          <w:trHeight w:val="105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17687">
              <w:rPr>
                <w:color w:val="FF0000"/>
                <w:sz w:val="24"/>
                <w:szCs w:val="24"/>
              </w:rPr>
              <w:t>Монитор (тип 3)</w:t>
            </w:r>
            <w:r>
              <w:rPr>
                <w:color w:val="FF0000"/>
                <w:sz w:val="24"/>
                <w:szCs w:val="24"/>
              </w:rPr>
              <w:t>*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6031FD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517687">
              <w:rPr>
                <w:color w:val="FF0000"/>
                <w:sz w:val="24"/>
                <w:szCs w:val="24"/>
              </w:rPr>
              <w:t>не более 1 единицы в расчете на 1 работника 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17687" w:rsidRDefault="007B52D9" w:rsidP="00C632F8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не более 30</w:t>
            </w:r>
            <w:r w:rsidRPr="00517687">
              <w:rPr>
                <w:color w:val="FF0000"/>
                <w:sz w:val="24"/>
                <w:szCs w:val="24"/>
              </w:rPr>
              <w:t>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Источник бесперебойного </w:t>
            </w:r>
            <w:r w:rsidRPr="005A0A6B">
              <w:rPr>
                <w:sz w:val="24"/>
                <w:szCs w:val="24"/>
              </w:rPr>
              <w:lastRenderedPageBreak/>
              <w:t>питания (ИБП)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BD441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 xml:space="preserve">не более 1 единицы в расчете на 1 работника </w:t>
            </w:r>
            <w:r w:rsidRPr="005A0A6B">
              <w:rPr>
                <w:sz w:val="24"/>
                <w:szCs w:val="24"/>
              </w:rPr>
              <w:lastRenderedPageBreak/>
              <w:t>имеющего в пользовании системный блок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не более 7 000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 w:rsidTr="00E750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Видеорегистратор с двумя камерами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442927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 для каждого специализированного автомобиля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 w:rsidTr="00E750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Видеорегистратор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7B6D02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 для каждого автомобиля, за исключением специализированных автомобилей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7 000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7B52D9" w:rsidRPr="005A0A6B" w:rsidTr="00E750C6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D5144C" w:rsidRDefault="007B52D9" w:rsidP="00666114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5144C">
              <w:rPr>
                <w:color w:val="FF0000"/>
                <w:sz w:val="24"/>
                <w:szCs w:val="24"/>
              </w:rPr>
              <w:t>Телефон мобильный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D5144C" w:rsidRDefault="007B52D9" w:rsidP="007B6D02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5144C">
              <w:rPr>
                <w:color w:val="FF0000"/>
                <w:sz w:val="24"/>
                <w:szCs w:val="24"/>
              </w:rPr>
              <w:t>не более 1 единицы в расчете на 1 работника в случае разъездного характера работы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D5144C" w:rsidRDefault="007B52D9" w:rsidP="004262E1">
            <w:pPr>
              <w:autoSpaceDE w:val="0"/>
              <w:autoSpaceDN w:val="0"/>
              <w:adjustRightInd w:val="0"/>
              <w:rPr>
                <w:color w:val="FF0000"/>
                <w:sz w:val="24"/>
                <w:szCs w:val="24"/>
              </w:rPr>
            </w:pPr>
            <w:r w:rsidRPr="00D5144C">
              <w:rPr>
                <w:color w:val="FF0000"/>
                <w:sz w:val="24"/>
                <w:szCs w:val="24"/>
              </w:rPr>
              <w:t>не более 15 000 руб. за 1 единицу</w:t>
            </w: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2D9" w:rsidRPr="005A0A6B" w:rsidRDefault="007B52D9" w:rsidP="0066611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C97595" w:rsidRPr="005A0A6B" w:rsidRDefault="00C97595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726CDC" w:rsidRPr="00726CDC" w:rsidRDefault="00A432CC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proofErr w:type="gramStart"/>
      <w:r w:rsidRPr="005A0A6B">
        <w:rPr>
          <w:sz w:val="24"/>
          <w:szCs w:val="24"/>
        </w:rPr>
        <w:t xml:space="preserve">* </w:t>
      </w:r>
      <w:r w:rsidRPr="00726CDC">
        <w:rPr>
          <w:sz w:val="24"/>
          <w:szCs w:val="24"/>
        </w:rPr>
        <w:t xml:space="preserve">Типы устройств соответствуют типам устройств, указанных в </w:t>
      </w:r>
      <w:r w:rsidR="002069F1" w:rsidRPr="00726CDC">
        <w:rPr>
          <w:sz w:val="24"/>
          <w:szCs w:val="24"/>
        </w:rPr>
        <w:t xml:space="preserve">постановлении Правительства Ленинградской области </w:t>
      </w:r>
      <w:r w:rsidR="00726CDC" w:rsidRPr="00726CDC">
        <w:rPr>
          <w:sz w:val="24"/>
          <w:szCs w:val="24"/>
        </w:rPr>
        <w:t>«Об определении требований к закупаемым органами исполнительной власти Ленинградской области, органами управления территориальными государственными внебюджетными фондами Ленинградской области и подведомственными им казенными  и бюджетными учреждениями отдельным видам товаров, работ,</w:t>
      </w:r>
      <w:r w:rsidR="00351603">
        <w:rPr>
          <w:sz w:val="24"/>
          <w:szCs w:val="24"/>
        </w:rPr>
        <w:t xml:space="preserve"> </w:t>
      </w:r>
      <w:r w:rsidR="00726CDC" w:rsidRPr="00726CDC">
        <w:rPr>
          <w:sz w:val="24"/>
          <w:szCs w:val="24"/>
        </w:rPr>
        <w:t>услуг (в том числе предельные цены товаров, работ, услуг)»</w:t>
      </w:r>
      <w:proofErr w:type="gramEnd"/>
    </w:p>
    <w:p w:rsidR="00726CDC" w:rsidRDefault="00726CD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A131E" w:rsidRPr="005A0A6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наименование и количество планируемых к приобретению  </w:t>
      </w:r>
      <w:r w:rsidR="004A131E" w:rsidRPr="005A0A6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A432CC" w:rsidRPr="005A0A6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определяется исходя </w:t>
      </w:r>
      <w:r w:rsidR="00DF6A2B" w:rsidRPr="005A0A6B">
        <w:rPr>
          <w:sz w:val="24"/>
          <w:szCs w:val="24"/>
        </w:rPr>
        <w:t>из их фактического наличия, учтенного на балансе Учреждения;</w:t>
      </w:r>
    </w:p>
    <w:p w:rsidR="00DF6A2B" w:rsidRPr="005A0A6B" w:rsidRDefault="00A432CC" w:rsidP="00A432C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наименование и количество планируемых к приобретению  </w:t>
      </w:r>
      <w:r w:rsidR="00DF6A2B" w:rsidRPr="005A0A6B">
        <w:rPr>
          <w:sz w:val="24"/>
          <w:szCs w:val="24"/>
        </w:rPr>
        <w:t>персональных компьютеров, принтеров, многофункциональных устройств и копировальных аппаратов (оргтехники) и т.д.</w:t>
      </w:r>
    </w:p>
    <w:p w:rsidR="00DF6A2B" w:rsidRPr="005A0A6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может быть изменено</w:t>
      </w:r>
      <w:r w:rsidR="00A432CC" w:rsidRPr="005A0A6B">
        <w:rPr>
          <w:sz w:val="24"/>
          <w:szCs w:val="24"/>
        </w:rPr>
        <w:t xml:space="preserve"> на основании обоснованной заявки (служебной записки), </w:t>
      </w:r>
      <w:r w:rsidRPr="005A0A6B">
        <w:rPr>
          <w:sz w:val="24"/>
          <w:szCs w:val="24"/>
        </w:rPr>
        <w:t xml:space="preserve">подписанной руководителем Учреждения и согласованной Комитетом </w:t>
      </w:r>
      <w:r w:rsidR="00A16DB4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56330C" w:rsidRDefault="00D93C04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A2B05" w:rsidRPr="005A0A6B" w:rsidRDefault="00DA2B05" w:rsidP="00EF2674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97595" w:rsidRPr="005A0A6B" w:rsidRDefault="00C97595" w:rsidP="004A131E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A0A6B" w:rsidRDefault="00E750C6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A0A6B">
        <w:rPr>
          <w:sz w:val="28"/>
          <w:szCs w:val="28"/>
        </w:rPr>
        <w:t>Нормативы</w:t>
      </w:r>
      <w:r w:rsidR="00351603">
        <w:rPr>
          <w:sz w:val="28"/>
          <w:szCs w:val="28"/>
        </w:rPr>
        <w:t xml:space="preserve"> </w:t>
      </w:r>
      <w:r w:rsidRPr="005A0A6B">
        <w:rPr>
          <w:sz w:val="28"/>
          <w:szCs w:val="28"/>
        </w:rPr>
        <w:t>обеспечения деятельности Учреждения,</w:t>
      </w:r>
      <w:r w:rsidR="00351603">
        <w:rPr>
          <w:sz w:val="28"/>
          <w:szCs w:val="28"/>
        </w:rPr>
        <w:t xml:space="preserve"> </w:t>
      </w:r>
      <w:r w:rsidRPr="005A0A6B">
        <w:rPr>
          <w:sz w:val="28"/>
          <w:szCs w:val="28"/>
        </w:rPr>
        <w:t>применяемые при расчете нормативных затрат на приобретение</w:t>
      </w:r>
      <w:r w:rsidR="00D5144C" w:rsidRPr="00D5144C">
        <w:rPr>
          <w:sz w:val="28"/>
          <w:szCs w:val="28"/>
        </w:rPr>
        <w:t xml:space="preserve"> </w:t>
      </w:r>
      <w:r w:rsidRPr="005A0A6B">
        <w:rPr>
          <w:sz w:val="28"/>
          <w:szCs w:val="28"/>
        </w:rPr>
        <w:t>сетевого оборудования</w:t>
      </w:r>
      <w:r w:rsidR="00C97595" w:rsidRPr="005A0A6B">
        <w:rPr>
          <w:sz w:val="28"/>
          <w:szCs w:val="28"/>
        </w:rPr>
        <w:t>:</w:t>
      </w:r>
    </w:p>
    <w:p w:rsidR="00E750C6" w:rsidRPr="005A0A6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65"/>
        <w:gridCol w:w="3685"/>
        <w:gridCol w:w="3288"/>
      </w:tblGrid>
      <w:tr w:rsidR="000C5F5F" w:rsidRPr="005A0A6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Тип устройства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устройств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Цена приобретения устройств</w:t>
            </w:r>
          </w:p>
        </w:tc>
      </w:tr>
      <w:tr w:rsidR="000C5F5F" w:rsidRPr="005A0A6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Коммутатор 48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</w:t>
            </w:r>
            <w:r w:rsidR="004D31E1" w:rsidRPr="005A0A6B">
              <w:rPr>
                <w:sz w:val="24"/>
                <w:szCs w:val="24"/>
              </w:rPr>
              <w:t>лее 2</w:t>
            </w:r>
            <w:r w:rsidRPr="005A0A6B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85</w:t>
            </w:r>
            <w:r w:rsidR="004262E1" w:rsidRPr="005A0A6B">
              <w:rPr>
                <w:sz w:val="24"/>
                <w:szCs w:val="24"/>
              </w:rPr>
              <w:t xml:space="preserve"> 000 руб. </w:t>
            </w:r>
            <w:r w:rsidR="00E750C6" w:rsidRPr="005A0A6B">
              <w:rPr>
                <w:sz w:val="24"/>
                <w:szCs w:val="24"/>
              </w:rPr>
              <w:t xml:space="preserve"> за 1 единицу</w:t>
            </w:r>
          </w:p>
        </w:tc>
      </w:tr>
      <w:tr w:rsidR="000C5F5F" w:rsidRPr="005A0A6B" w:rsidTr="00022ACA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5A0A6B" w:rsidRDefault="00022ACA" w:rsidP="00022A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Коммутатор 24 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5A0A6B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262E1" w:rsidRPr="005A0A6B">
              <w:rPr>
                <w:sz w:val="24"/>
                <w:szCs w:val="24"/>
              </w:rPr>
              <w:t>5</w:t>
            </w:r>
            <w:r w:rsidRPr="005A0A6B">
              <w:rPr>
                <w:sz w:val="24"/>
                <w:szCs w:val="24"/>
              </w:rPr>
              <w:t xml:space="preserve"> единиц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ACA" w:rsidRPr="005A0A6B" w:rsidRDefault="00022ACA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D31E1" w:rsidRPr="005A0A6B">
              <w:rPr>
                <w:sz w:val="24"/>
                <w:szCs w:val="24"/>
              </w:rPr>
              <w:t>15</w:t>
            </w:r>
            <w:r w:rsidR="004262E1" w:rsidRPr="005A0A6B">
              <w:rPr>
                <w:sz w:val="24"/>
                <w:szCs w:val="24"/>
              </w:rPr>
              <w:t xml:space="preserve"> 000 руб. </w:t>
            </w:r>
            <w:r w:rsidRPr="005A0A6B">
              <w:rPr>
                <w:sz w:val="24"/>
                <w:szCs w:val="24"/>
              </w:rPr>
              <w:t xml:space="preserve"> за 1 единицу</w:t>
            </w:r>
          </w:p>
        </w:tc>
      </w:tr>
      <w:tr w:rsidR="000C5F5F" w:rsidRPr="005A0A6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4D31E1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Коммутатор 12</w:t>
            </w:r>
            <w:r w:rsidR="00E750C6" w:rsidRPr="005A0A6B">
              <w:rPr>
                <w:sz w:val="24"/>
                <w:szCs w:val="24"/>
              </w:rPr>
              <w:t xml:space="preserve"> портов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6714A0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262E1" w:rsidRPr="005A0A6B">
              <w:rPr>
                <w:sz w:val="24"/>
                <w:szCs w:val="24"/>
              </w:rPr>
              <w:t>10</w:t>
            </w:r>
            <w:r w:rsidRPr="005A0A6B">
              <w:rPr>
                <w:sz w:val="24"/>
                <w:szCs w:val="24"/>
              </w:rPr>
              <w:t xml:space="preserve"> единиц</w:t>
            </w:r>
            <w:r w:rsidR="004D31E1" w:rsidRPr="005A0A6B">
              <w:rPr>
                <w:sz w:val="24"/>
                <w:szCs w:val="24"/>
              </w:rPr>
              <w:t xml:space="preserve">на </w:t>
            </w:r>
            <w:r w:rsidRPr="005A0A6B">
              <w:rPr>
                <w:sz w:val="24"/>
                <w:szCs w:val="24"/>
              </w:rPr>
              <w:t>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66D4C" w:rsidRPr="005A0A6B">
              <w:rPr>
                <w:sz w:val="24"/>
                <w:szCs w:val="24"/>
              </w:rPr>
              <w:t>5</w:t>
            </w:r>
            <w:r w:rsidR="004262E1" w:rsidRPr="005A0A6B">
              <w:rPr>
                <w:sz w:val="24"/>
                <w:szCs w:val="24"/>
              </w:rPr>
              <w:t xml:space="preserve"> 000 руб. </w:t>
            </w:r>
            <w:r w:rsidRPr="005A0A6B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5A0A6B"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Wi-Fi</w:t>
            </w:r>
            <w:proofErr w:type="spellEnd"/>
            <w:r w:rsidRPr="005A0A6B">
              <w:rPr>
                <w:sz w:val="24"/>
                <w:szCs w:val="24"/>
              </w:rPr>
              <w:t xml:space="preserve"> роутер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262E1" w:rsidRPr="005A0A6B">
              <w:rPr>
                <w:sz w:val="24"/>
                <w:szCs w:val="24"/>
              </w:rPr>
              <w:t>5</w:t>
            </w:r>
            <w:r w:rsidR="00466D4C" w:rsidRPr="005A0A6B">
              <w:rPr>
                <w:sz w:val="24"/>
                <w:szCs w:val="24"/>
              </w:rPr>
              <w:t xml:space="preserve"> единиц</w:t>
            </w:r>
            <w:r w:rsidRPr="005A0A6B">
              <w:rPr>
                <w:sz w:val="24"/>
                <w:szCs w:val="24"/>
              </w:rPr>
              <w:t xml:space="preserve"> на учреждение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D31E1" w:rsidRPr="005A0A6B">
              <w:rPr>
                <w:sz w:val="24"/>
                <w:szCs w:val="24"/>
              </w:rPr>
              <w:t>4</w:t>
            </w:r>
            <w:r w:rsidR="004262E1" w:rsidRPr="005A0A6B">
              <w:rPr>
                <w:sz w:val="24"/>
                <w:szCs w:val="24"/>
              </w:rPr>
              <w:t xml:space="preserve"> 000 руб. </w:t>
            </w:r>
            <w:r w:rsidRPr="005A0A6B">
              <w:rPr>
                <w:sz w:val="24"/>
                <w:szCs w:val="24"/>
              </w:rPr>
              <w:t xml:space="preserve"> за 1 единицу</w:t>
            </w:r>
          </w:p>
        </w:tc>
      </w:tr>
    </w:tbl>
    <w:p w:rsidR="00C97595" w:rsidRPr="005A0A6B" w:rsidRDefault="00C97595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5A0A6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наименование и количество планируемого к приобретению сетевого оборудования   определяется исходя из их фактического наличия, учтенного на балансе Учреждения;</w:t>
      </w:r>
    </w:p>
    <w:p w:rsidR="00DF6A2B" w:rsidRPr="005A0A6B" w:rsidRDefault="00DF6A2B" w:rsidP="00C9759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97595" w:rsidRPr="005A0A6B" w:rsidRDefault="00D93C04" w:rsidP="00ED483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D483C" w:rsidRPr="005A0A6B" w:rsidRDefault="00ED483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5A0A6B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5A0A6B" w:rsidRDefault="00C57EC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5A0A6B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5A0A6B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5A0A6B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56330C" w:rsidRPr="005A0A6B" w:rsidRDefault="0056330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A0A6B" w:rsidRDefault="00E750C6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A0A6B">
        <w:rPr>
          <w:sz w:val="28"/>
          <w:szCs w:val="28"/>
        </w:rPr>
        <w:t>Нормативы</w:t>
      </w:r>
      <w:r w:rsidR="00DA2B05">
        <w:rPr>
          <w:sz w:val="28"/>
          <w:szCs w:val="28"/>
        </w:rPr>
        <w:t xml:space="preserve"> </w:t>
      </w:r>
      <w:r w:rsidRPr="005A0A6B">
        <w:rPr>
          <w:sz w:val="28"/>
          <w:szCs w:val="28"/>
        </w:rPr>
        <w:t>обеспечения деятельности Учреждения,</w:t>
      </w:r>
      <w:r w:rsidR="00DA2B05">
        <w:rPr>
          <w:sz w:val="28"/>
          <w:szCs w:val="28"/>
        </w:rPr>
        <w:t xml:space="preserve"> </w:t>
      </w:r>
      <w:r w:rsidRPr="005A0A6B">
        <w:rPr>
          <w:sz w:val="28"/>
          <w:szCs w:val="28"/>
        </w:rPr>
        <w:t>применяемые при расчете нормативных затратна приобретение носителей информации</w:t>
      </w:r>
      <w:r w:rsidR="00C97595" w:rsidRPr="005A0A6B">
        <w:rPr>
          <w:sz w:val="28"/>
          <w:szCs w:val="28"/>
        </w:rPr>
        <w:t>:</w:t>
      </w:r>
    </w:p>
    <w:p w:rsidR="00E750C6" w:rsidRPr="005A0A6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61"/>
        <w:gridCol w:w="3458"/>
        <w:gridCol w:w="3118"/>
      </w:tblGrid>
      <w:tr w:rsidR="000C5F5F" w:rsidRPr="005A0A6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Тип носителя информации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носителей информации и периодичность приобретения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BA64F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Цена </w:t>
            </w:r>
            <w:r w:rsidR="00BA64F9" w:rsidRPr="005A0A6B">
              <w:rPr>
                <w:sz w:val="24"/>
                <w:szCs w:val="24"/>
              </w:rPr>
              <w:t xml:space="preserve">приобретения носителей </w:t>
            </w:r>
            <w:r w:rsidR="00C97595" w:rsidRPr="005A0A6B">
              <w:rPr>
                <w:sz w:val="24"/>
                <w:szCs w:val="24"/>
              </w:rPr>
              <w:t>информации</w:t>
            </w:r>
          </w:p>
        </w:tc>
      </w:tr>
      <w:tr w:rsidR="000C5F5F" w:rsidRPr="005A0A6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Лазерный компакт диск для многократной записи (CD-RW)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</w:t>
            </w:r>
            <w:r w:rsidR="00E750C6" w:rsidRPr="005A0A6B">
              <w:rPr>
                <w:sz w:val="24"/>
                <w:szCs w:val="24"/>
              </w:rPr>
              <w:t xml:space="preserve"> штук </w:t>
            </w:r>
            <w:r w:rsidR="004262E1" w:rsidRPr="005A0A6B">
              <w:rPr>
                <w:sz w:val="24"/>
                <w:szCs w:val="24"/>
              </w:rPr>
              <w:t>на</w:t>
            </w:r>
            <w:r w:rsidR="00E750C6" w:rsidRPr="005A0A6B">
              <w:rPr>
                <w:sz w:val="24"/>
                <w:szCs w:val="24"/>
              </w:rPr>
              <w:t xml:space="preserve"> учреждени</w:t>
            </w:r>
            <w:r w:rsidR="004262E1" w:rsidRPr="005A0A6B">
              <w:rPr>
                <w:sz w:val="24"/>
                <w:szCs w:val="24"/>
              </w:rPr>
              <w:t>е</w:t>
            </w:r>
            <w:r w:rsidR="00DF6A2B" w:rsidRPr="005A0A6B">
              <w:rPr>
                <w:sz w:val="24"/>
                <w:szCs w:val="24"/>
              </w:rPr>
              <w:t>ежегодно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4D31E1" w:rsidP="00DF6A2B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22</w:t>
            </w:r>
            <w:r w:rsidR="004262E1" w:rsidRPr="005A0A6B">
              <w:rPr>
                <w:sz w:val="24"/>
                <w:szCs w:val="24"/>
              </w:rPr>
              <w:t xml:space="preserve">руб. </w:t>
            </w:r>
            <w:r w:rsidR="00E750C6" w:rsidRPr="005A0A6B">
              <w:rPr>
                <w:sz w:val="24"/>
                <w:szCs w:val="24"/>
              </w:rPr>
              <w:t xml:space="preserve"> за 1 </w:t>
            </w:r>
            <w:r w:rsidR="00DF6A2B" w:rsidRPr="005A0A6B">
              <w:rPr>
                <w:sz w:val="24"/>
                <w:szCs w:val="24"/>
              </w:rPr>
              <w:t>единицу</w:t>
            </w:r>
          </w:p>
        </w:tc>
      </w:tr>
      <w:tr w:rsidR="000C5F5F" w:rsidRPr="005A0A6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Внешний жесткий диск (HDD)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466D4C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 единицы </w:t>
            </w:r>
            <w:r w:rsidR="00466D4C" w:rsidRPr="005A0A6B">
              <w:rPr>
                <w:sz w:val="24"/>
                <w:szCs w:val="24"/>
              </w:rPr>
              <w:t xml:space="preserve">в расчете на 1 отдел </w:t>
            </w:r>
            <w:r w:rsidRPr="005A0A6B">
              <w:rPr>
                <w:sz w:val="24"/>
                <w:szCs w:val="24"/>
              </w:rPr>
              <w:t>учреждения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4D31E1" w:rsidP="004262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</w:t>
            </w:r>
            <w:r w:rsidR="004262E1" w:rsidRPr="005A0A6B">
              <w:rPr>
                <w:sz w:val="24"/>
                <w:szCs w:val="24"/>
              </w:rPr>
              <w:t xml:space="preserve"> 000 руб. </w:t>
            </w:r>
            <w:r w:rsidR="00E750C6" w:rsidRPr="005A0A6B">
              <w:rPr>
                <w:sz w:val="24"/>
                <w:szCs w:val="24"/>
              </w:rPr>
              <w:t xml:space="preserve"> за 1 единицу</w:t>
            </w:r>
          </w:p>
        </w:tc>
      </w:tr>
      <w:tr w:rsidR="00E750C6" w:rsidRPr="005A0A6B"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750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USB </w:t>
            </w:r>
            <w:proofErr w:type="spellStart"/>
            <w:r w:rsidRPr="005A0A6B">
              <w:rPr>
                <w:sz w:val="24"/>
                <w:szCs w:val="24"/>
              </w:rPr>
              <w:t>Flash</w:t>
            </w:r>
            <w:proofErr w:type="spellEnd"/>
            <w:r w:rsidRPr="005A0A6B">
              <w:rPr>
                <w:sz w:val="24"/>
                <w:szCs w:val="24"/>
              </w:rPr>
              <w:t xml:space="preserve"> накопитель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4D31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4D31E1" w:rsidRPr="005A0A6B">
              <w:rPr>
                <w:sz w:val="24"/>
                <w:szCs w:val="24"/>
              </w:rPr>
              <w:t>1</w:t>
            </w:r>
            <w:r w:rsidR="00466D4C" w:rsidRPr="005A0A6B">
              <w:rPr>
                <w:sz w:val="24"/>
                <w:szCs w:val="24"/>
              </w:rPr>
              <w:t xml:space="preserve"> единиц</w:t>
            </w:r>
            <w:r w:rsidR="004D31E1" w:rsidRPr="005A0A6B">
              <w:rPr>
                <w:sz w:val="24"/>
                <w:szCs w:val="24"/>
              </w:rPr>
              <w:t>ы</w:t>
            </w:r>
            <w:r w:rsidR="00DF6A2B" w:rsidRPr="005A0A6B">
              <w:rPr>
                <w:sz w:val="24"/>
                <w:szCs w:val="24"/>
              </w:rPr>
              <w:t xml:space="preserve"> на</w:t>
            </w:r>
            <w:r w:rsidRPr="005A0A6B">
              <w:rPr>
                <w:sz w:val="24"/>
                <w:szCs w:val="24"/>
              </w:rPr>
              <w:t xml:space="preserve"> 1 работника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C6" w:rsidRPr="005A0A6B" w:rsidRDefault="00E750C6" w:rsidP="00E6779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E6779A" w:rsidRPr="005A0A6B">
              <w:rPr>
                <w:sz w:val="24"/>
                <w:szCs w:val="24"/>
              </w:rPr>
              <w:t>1 000</w:t>
            </w:r>
            <w:r w:rsidR="004262E1" w:rsidRPr="005A0A6B">
              <w:rPr>
                <w:sz w:val="24"/>
                <w:szCs w:val="24"/>
              </w:rPr>
              <w:t xml:space="preserve">руб. </w:t>
            </w:r>
            <w:r w:rsidRPr="005A0A6B">
              <w:rPr>
                <w:sz w:val="24"/>
                <w:szCs w:val="24"/>
              </w:rPr>
              <w:t>за 1 единицу</w:t>
            </w:r>
          </w:p>
        </w:tc>
      </w:tr>
    </w:tbl>
    <w:p w:rsidR="00E750C6" w:rsidRPr="005A0A6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DF6A2B" w:rsidRPr="005A0A6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наименование и количество планируемых к приобретению носителей информации определяется исходя из их фактического наличия, учтенного на балансе Учреждения;</w:t>
      </w:r>
    </w:p>
    <w:p w:rsidR="00DF6A2B" w:rsidRPr="005A0A6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наименование и количество планируемого к приобретению  сетевого оборудования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A16DB4" w:rsidRPr="005A0A6B">
        <w:rPr>
          <w:sz w:val="24"/>
          <w:szCs w:val="24"/>
        </w:rPr>
        <w:t xml:space="preserve">государственного экологического надзора </w:t>
      </w:r>
      <w:r w:rsidRPr="005A0A6B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D93C04" w:rsidRPr="005A0A6B" w:rsidRDefault="00D93C04" w:rsidP="00D93C04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</w:t>
      </w:r>
      <w:r w:rsidR="00A16DB4" w:rsidRPr="005A0A6B">
        <w:rPr>
          <w:sz w:val="24"/>
          <w:szCs w:val="24"/>
        </w:rPr>
        <w:t>м</w:t>
      </w:r>
      <w:r w:rsidRPr="005A0A6B">
        <w:rPr>
          <w:sz w:val="24"/>
          <w:szCs w:val="24"/>
        </w:rPr>
        <w:t>, устанавливается срок их полезного использования 5 лет.</w:t>
      </w:r>
    </w:p>
    <w:p w:rsidR="00D93C04" w:rsidRPr="005A0A6B" w:rsidRDefault="00D93C04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DF6A2B" w:rsidRPr="005A0A6B" w:rsidRDefault="00DF6A2B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1AA7" w:rsidRPr="005A0A6B" w:rsidRDefault="003E1AA7" w:rsidP="006E44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57EC5" w:rsidRPr="005A0A6B" w:rsidRDefault="00C57EC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B2239C" w:rsidRPr="005A0A6B" w:rsidRDefault="00B2239C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F2674" w:rsidRPr="005A0A6B" w:rsidRDefault="00EF2674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C97595" w:rsidRPr="005A0A6B" w:rsidRDefault="00C97595" w:rsidP="00BA64F9">
      <w:pPr>
        <w:autoSpaceDE w:val="0"/>
        <w:autoSpaceDN w:val="0"/>
        <w:adjustRightInd w:val="0"/>
        <w:jc w:val="both"/>
        <w:outlineLvl w:val="0"/>
        <w:rPr>
          <w:sz w:val="24"/>
          <w:szCs w:val="24"/>
        </w:rPr>
      </w:pPr>
    </w:p>
    <w:p w:rsidR="00E750C6" w:rsidRPr="005A0A6B" w:rsidRDefault="00E750C6" w:rsidP="00E82788">
      <w:pPr>
        <w:pStyle w:val="ae"/>
        <w:numPr>
          <w:ilvl w:val="1"/>
          <w:numId w:val="2"/>
        </w:numPr>
        <w:autoSpaceDE w:val="0"/>
        <w:autoSpaceDN w:val="0"/>
        <w:adjustRightInd w:val="0"/>
        <w:ind w:left="0" w:firstLine="709"/>
        <w:jc w:val="both"/>
        <w:outlineLvl w:val="0"/>
        <w:rPr>
          <w:sz w:val="28"/>
          <w:szCs w:val="28"/>
        </w:rPr>
      </w:pPr>
      <w:r w:rsidRPr="005A0A6B">
        <w:rPr>
          <w:sz w:val="28"/>
          <w:szCs w:val="28"/>
        </w:rPr>
        <w:t>Переченьвидов периодических печатных и электронных изданий, справочнойлитера</w:t>
      </w:r>
      <w:r w:rsidR="00C97595" w:rsidRPr="005A0A6B">
        <w:rPr>
          <w:sz w:val="28"/>
          <w:szCs w:val="28"/>
        </w:rPr>
        <w:t>туры, приобретаемых Учреждением:</w:t>
      </w:r>
    </w:p>
    <w:p w:rsidR="00E750C6" w:rsidRPr="005A0A6B" w:rsidRDefault="00E750C6" w:rsidP="00E750C6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4541"/>
        <w:gridCol w:w="4536"/>
      </w:tblGrid>
      <w:tr w:rsidR="000C5F5F" w:rsidRPr="005A0A6B" w:rsidTr="00FC0BA2">
        <w:tc>
          <w:tcPr>
            <w:tcW w:w="624" w:type="dxa"/>
          </w:tcPr>
          <w:p w:rsidR="005A2ADE" w:rsidRPr="005A0A6B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541" w:type="dxa"/>
          </w:tcPr>
          <w:p w:rsidR="005A2ADE" w:rsidRPr="005A0A6B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закупки</w:t>
            </w:r>
          </w:p>
        </w:tc>
        <w:tc>
          <w:tcPr>
            <w:tcW w:w="4536" w:type="dxa"/>
          </w:tcPr>
          <w:p w:rsidR="005A2ADE" w:rsidRPr="005A0A6B" w:rsidRDefault="005A2ADE" w:rsidP="004429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5A2ADE" w:rsidRPr="005A0A6B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1" w:type="dxa"/>
            <w:vAlign w:val="center"/>
          </w:tcPr>
          <w:p w:rsidR="005A2ADE" w:rsidRPr="005A0A6B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Журнал «Кадровое дело»</w:t>
            </w:r>
          </w:p>
        </w:tc>
        <w:tc>
          <w:tcPr>
            <w:tcW w:w="4536" w:type="dxa"/>
          </w:tcPr>
          <w:p w:rsidR="005A2ADE" w:rsidRPr="005A0A6B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753F07" w:rsidRPr="005A0A6B">
              <w:rPr>
                <w:rFonts w:ascii="Times New Roman" w:hAnsi="Times New Roman" w:cs="Times New Roman"/>
                <w:sz w:val="24"/>
                <w:szCs w:val="24"/>
              </w:rPr>
              <w:t>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5A2ADE" w:rsidRPr="005A0A6B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1" w:type="dxa"/>
            <w:vAlign w:val="center"/>
          </w:tcPr>
          <w:p w:rsidR="005A2ADE" w:rsidRPr="005A0A6B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Журнал «Главбух»</w:t>
            </w:r>
          </w:p>
        </w:tc>
        <w:tc>
          <w:tcPr>
            <w:tcW w:w="4536" w:type="dxa"/>
          </w:tcPr>
          <w:p w:rsidR="005A2ADE" w:rsidRPr="005A0A6B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5A2ADE" w:rsidRPr="005A0A6B" w:rsidRDefault="005A2ADE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1" w:type="dxa"/>
            <w:vAlign w:val="center"/>
          </w:tcPr>
          <w:p w:rsidR="005A2ADE" w:rsidRPr="005A0A6B" w:rsidRDefault="005A2ADE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Журнал «Охрана труда: просто и понятно»</w:t>
            </w:r>
          </w:p>
        </w:tc>
        <w:tc>
          <w:tcPr>
            <w:tcW w:w="4536" w:type="dxa"/>
          </w:tcPr>
          <w:p w:rsidR="005A2ADE" w:rsidRPr="005A0A6B" w:rsidRDefault="005A2ADE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</w:t>
            </w:r>
            <w:r w:rsidR="00BD441A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на 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F94E61" w:rsidRPr="005A0A6B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41" w:type="dxa"/>
            <w:vAlign w:val="center"/>
          </w:tcPr>
          <w:p w:rsidR="00F94E61" w:rsidRPr="005A0A6B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Журнал «</w:t>
            </w:r>
            <w:proofErr w:type="spell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Финконтроль</w:t>
            </w:r>
            <w:proofErr w:type="spellEnd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536" w:type="dxa"/>
          </w:tcPr>
          <w:p w:rsidR="00F94E61" w:rsidRPr="005A0A6B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F94E61" w:rsidRPr="005A0A6B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1" w:type="dxa"/>
            <w:vAlign w:val="center"/>
          </w:tcPr>
          <w:p w:rsidR="00F94E61" w:rsidRPr="005A0A6B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Журнал «Бюджетный учет»</w:t>
            </w:r>
          </w:p>
        </w:tc>
        <w:tc>
          <w:tcPr>
            <w:tcW w:w="4536" w:type="dxa"/>
          </w:tcPr>
          <w:p w:rsidR="00F94E61" w:rsidRPr="005A0A6B" w:rsidRDefault="00F94E61" w:rsidP="00FC14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F94E61" w:rsidRPr="005A0A6B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1" w:type="dxa"/>
            <w:vAlign w:val="center"/>
          </w:tcPr>
          <w:p w:rsidR="00F94E61" w:rsidRPr="005A0A6B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Землеустройство, кадастр и мониторинг земель</w:t>
            </w:r>
          </w:p>
        </w:tc>
        <w:tc>
          <w:tcPr>
            <w:tcW w:w="4536" w:type="dxa"/>
          </w:tcPr>
          <w:p w:rsidR="00F94E61" w:rsidRPr="005A0A6B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F94E61" w:rsidRPr="005A0A6B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1" w:type="dxa"/>
            <w:vAlign w:val="center"/>
          </w:tcPr>
          <w:p w:rsidR="00F94E61" w:rsidRPr="005A0A6B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Трудовое право</w:t>
            </w:r>
          </w:p>
          <w:p w:rsidR="00F94E61" w:rsidRPr="005A0A6B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5A0A6B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F94E61" w:rsidRPr="005A0A6B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1" w:type="dxa"/>
            <w:vAlign w:val="center"/>
          </w:tcPr>
          <w:p w:rsidR="00F94E61" w:rsidRPr="005A0A6B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Госзакупки</w:t>
            </w:r>
            <w:proofErr w:type="spellEnd"/>
            <w:r w:rsidRPr="005A0A6B">
              <w:rPr>
                <w:sz w:val="24"/>
                <w:szCs w:val="24"/>
              </w:rPr>
              <w:t xml:space="preserve"> в учреждениях</w:t>
            </w:r>
          </w:p>
          <w:p w:rsidR="00F94E61" w:rsidRPr="005A0A6B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5A0A6B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0C5F5F" w:rsidRPr="005A0A6B" w:rsidTr="00FC0BA2">
        <w:tc>
          <w:tcPr>
            <w:tcW w:w="624" w:type="dxa"/>
            <w:vAlign w:val="center"/>
          </w:tcPr>
          <w:p w:rsidR="00F94E61" w:rsidRPr="005A0A6B" w:rsidRDefault="00D8372C" w:rsidP="00F94E6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1" w:type="dxa"/>
            <w:vAlign w:val="center"/>
          </w:tcPr>
          <w:p w:rsidR="00F94E61" w:rsidRPr="005A0A6B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Справочник кадровика</w:t>
            </w:r>
          </w:p>
          <w:p w:rsidR="00F94E61" w:rsidRPr="005A0A6B" w:rsidRDefault="00F94E61" w:rsidP="00F94E6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F94E61" w:rsidRPr="005A0A6B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  <w:tr w:rsidR="00F94E61" w:rsidRPr="005A0A6B" w:rsidTr="00FC0BA2">
        <w:tc>
          <w:tcPr>
            <w:tcW w:w="624" w:type="dxa"/>
            <w:vAlign w:val="center"/>
          </w:tcPr>
          <w:p w:rsidR="00F94E61" w:rsidRPr="005A0A6B" w:rsidRDefault="00F94E61" w:rsidP="00D8372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8372C" w:rsidRPr="005A0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541" w:type="dxa"/>
            <w:vAlign w:val="center"/>
          </w:tcPr>
          <w:p w:rsidR="00F94E61" w:rsidRPr="005A0A6B" w:rsidRDefault="00F94E61" w:rsidP="00F94E6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Журнал «Казенные учреждения»</w:t>
            </w:r>
          </w:p>
        </w:tc>
        <w:tc>
          <w:tcPr>
            <w:tcW w:w="4536" w:type="dxa"/>
          </w:tcPr>
          <w:p w:rsidR="00F94E61" w:rsidRPr="005A0A6B" w:rsidRDefault="00F94E61" w:rsidP="005A2A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годовой подписки на учреждение</w:t>
            </w:r>
          </w:p>
        </w:tc>
      </w:tr>
    </w:tbl>
    <w:p w:rsidR="00E750C6" w:rsidRPr="005A0A6B" w:rsidRDefault="00E750C6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3E3055" w:rsidRPr="005A0A6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</w:t>
      </w:r>
      <w:r w:rsidR="003E3055" w:rsidRPr="005A0A6B">
        <w:rPr>
          <w:sz w:val="24"/>
          <w:szCs w:val="24"/>
        </w:rPr>
        <w:t xml:space="preserve">аименование и количество планируемых к приобретению  периодических печатных и электронных изданий, справочной литературы определяется исходя </w:t>
      </w:r>
      <w:r w:rsidRPr="005A0A6B">
        <w:rPr>
          <w:sz w:val="24"/>
          <w:szCs w:val="24"/>
        </w:rPr>
        <w:t xml:space="preserve">из </w:t>
      </w:r>
      <w:r w:rsidR="00D93C04" w:rsidRPr="005A0A6B">
        <w:rPr>
          <w:sz w:val="24"/>
          <w:szCs w:val="24"/>
        </w:rPr>
        <w:t>фактических</w:t>
      </w:r>
      <w:r w:rsidRPr="005A0A6B">
        <w:rPr>
          <w:sz w:val="24"/>
          <w:szCs w:val="24"/>
        </w:rPr>
        <w:t xml:space="preserve"> потребностей;</w:t>
      </w:r>
    </w:p>
    <w:p w:rsidR="00DF6A2B" w:rsidRPr="005A0A6B" w:rsidRDefault="00BA64F9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</w:t>
      </w:r>
      <w:r w:rsidR="003E3055" w:rsidRPr="005A0A6B">
        <w:rPr>
          <w:sz w:val="24"/>
          <w:szCs w:val="24"/>
        </w:rPr>
        <w:t>аименование и количество планируемых к приобретению  периодических печатных и электронных изда</w:t>
      </w:r>
      <w:r w:rsidR="00E420C4" w:rsidRPr="005A0A6B">
        <w:rPr>
          <w:sz w:val="24"/>
          <w:szCs w:val="24"/>
        </w:rPr>
        <w:t>ний, справочной литературы может быть изменено</w:t>
      </w:r>
      <w:r w:rsidR="003E3055" w:rsidRPr="005A0A6B">
        <w:rPr>
          <w:sz w:val="24"/>
          <w:szCs w:val="24"/>
        </w:rPr>
        <w:t xml:space="preserve"> на основании обоснованной заявки (служебной записки), подписанной руководителем Учреждения</w:t>
      </w:r>
      <w:r w:rsidR="00DF6A2B" w:rsidRPr="005A0A6B">
        <w:rPr>
          <w:sz w:val="24"/>
          <w:szCs w:val="24"/>
        </w:rPr>
        <w:t xml:space="preserve"> и согласованной Комитетом </w:t>
      </w:r>
      <w:r w:rsidR="00A16DB4" w:rsidRPr="005A0A6B">
        <w:rPr>
          <w:sz w:val="24"/>
          <w:szCs w:val="24"/>
        </w:rPr>
        <w:t xml:space="preserve">государственного экологического надзора </w:t>
      </w:r>
      <w:r w:rsidR="00DF6A2B" w:rsidRPr="005A0A6B">
        <w:rPr>
          <w:sz w:val="24"/>
          <w:szCs w:val="24"/>
        </w:rPr>
        <w:t>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9E7065" w:rsidRPr="005A0A6B" w:rsidRDefault="009E7065" w:rsidP="00BA64F9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2927" w:rsidRPr="005A0A6B" w:rsidRDefault="00442927" w:rsidP="00DF6A2B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5A0A6B" w:rsidRDefault="00A16DB4" w:rsidP="00FC0BA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6DB4" w:rsidRPr="005A0A6B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5A0A6B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EF2674" w:rsidRPr="005A0A6B" w:rsidRDefault="00EF267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A16DB4" w:rsidRPr="005A0A6B" w:rsidRDefault="00A16DB4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442927" w:rsidRPr="005A0A6B" w:rsidRDefault="00442927" w:rsidP="006E441A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9E7065" w:rsidRPr="005A0A6B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t>2.6.  Нормативы обеспечения деятельности Учреждения, применяемые при расчете нормативных затрат на приобретение автотранспорта:</w:t>
      </w:r>
    </w:p>
    <w:p w:rsidR="009E7065" w:rsidRPr="005A0A6B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t xml:space="preserve">2.6.1. Нормативы обеспечения деятельности Учреждения, применяемые при расчете нормативных затрат на приобретение служебного легкового автотранспорта: </w:t>
      </w: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0C5F5F" w:rsidRPr="005A0A6B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Цена и мощность</w:t>
            </w:r>
          </w:p>
        </w:tc>
      </w:tr>
      <w:tr w:rsidR="000C5F5F" w:rsidRPr="005A0A6B" w:rsidTr="009E7065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1 400 000 руб. и не более 150 лошадиных сил</w:t>
            </w:r>
          </w:p>
        </w:tc>
      </w:tr>
      <w:tr w:rsidR="000C5F5F" w:rsidRPr="005A0A6B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3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1 100 000 руб. и не более 150 лошадиных сил</w:t>
            </w:r>
          </w:p>
        </w:tc>
      </w:tr>
      <w:tr w:rsidR="000C5F5F" w:rsidRPr="005A0A6B" w:rsidTr="009E7065">
        <w:trPr>
          <w:trHeight w:val="46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20 единиц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1 000 000 руб. и не более 120 лошадиных сил</w:t>
            </w:r>
          </w:p>
        </w:tc>
      </w:tr>
    </w:tbl>
    <w:p w:rsidR="009E7065" w:rsidRPr="005A0A6B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определяется исходя из их фактического наличия, учтенного на балансе Учреждения;</w:t>
      </w:r>
    </w:p>
    <w:p w:rsidR="009E7065" w:rsidRPr="005A0A6B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наименование и количество планируемого к приобретению служебного легкового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9E7065" w:rsidRPr="005A0A6B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9E7065" w:rsidRPr="005A0A6B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E7065" w:rsidRPr="005A0A6B" w:rsidRDefault="009E7065" w:rsidP="009E706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t xml:space="preserve">2.6.2. Нормативы обеспечения деятельности Учреждения, применяемые при расчете нормативных затрат на приобретение </w:t>
      </w:r>
      <w:r w:rsidR="006224DD" w:rsidRPr="005A0A6B">
        <w:rPr>
          <w:sz w:val="28"/>
          <w:szCs w:val="28"/>
        </w:rPr>
        <w:t xml:space="preserve">служебного </w:t>
      </w:r>
      <w:r w:rsidRPr="005A0A6B">
        <w:rPr>
          <w:sz w:val="28"/>
          <w:szCs w:val="28"/>
        </w:rPr>
        <w:t>автотранспорта для перевозки не менее 8 человек:</w:t>
      </w:r>
    </w:p>
    <w:p w:rsidR="009E7065" w:rsidRPr="005A0A6B" w:rsidRDefault="009E7065" w:rsidP="009E706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0C5F5F" w:rsidRPr="005A0A6B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Цена и мощность</w:t>
            </w:r>
          </w:p>
        </w:tc>
      </w:tr>
      <w:tr w:rsidR="009E7065" w:rsidRPr="005A0A6B" w:rsidTr="009E7065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7065" w:rsidRPr="005A0A6B" w:rsidRDefault="009E7065" w:rsidP="009E7065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2 500 000 руб. и не более 200 лошадиных сил</w:t>
            </w:r>
          </w:p>
        </w:tc>
      </w:tr>
    </w:tbl>
    <w:p w:rsidR="009E7065" w:rsidRPr="005A0A6B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7065" w:rsidRPr="005A0A6B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наименование и количество планируемого к приобретению </w:t>
      </w:r>
      <w:r w:rsidR="00B10B21" w:rsidRPr="005A0A6B">
        <w:rPr>
          <w:sz w:val="24"/>
          <w:szCs w:val="24"/>
        </w:rPr>
        <w:t xml:space="preserve">служебного </w:t>
      </w:r>
      <w:r w:rsidRPr="005A0A6B">
        <w:rPr>
          <w:sz w:val="24"/>
          <w:szCs w:val="24"/>
        </w:rPr>
        <w:t>автотранспорта определяется исходя из их фактического наличия, учтенного на балансе Учреждения;</w:t>
      </w:r>
    </w:p>
    <w:p w:rsidR="009E7065" w:rsidRPr="005A0A6B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наименование и количество планируемого к приобретению</w:t>
      </w:r>
      <w:r w:rsidR="00B10B21" w:rsidRPr="005A0A6B">
        <w:rPr>
          <w:sz w:val="24"/>
          <w:szCs w:val="24"/>
        </w:rPr>
        <w:t xml:space="preserve"> служебного</w:t>
      </w:r>
      <w:r w:rsidRPr="005A0A6B">
        <w:rPr>
          <w:sz w:val="24"/>
          <w:szCs w:val="24"/>
        </w:rPr>
        <w:t xml:space="preserve">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</w:t>
      </w:r>
      <w:r w:rsidR="00B10B21" w:rsidRPr="005A0A6B">
        <w:rPr>
          <w:sz w:val="24"/>
          <w:szCs w:val="24"/>
        </w:rPr>
        <w:t xml:space="preserve"> служебных легковых</w:t>
      </w:r>
      <w:r w:rsidRPr="005A0A6B">
        <w:rPr>
          <w:sz w:val="24"/>
          <w:szCs w:val="24"/>
        </w:rPr>
        <w:t xml:space="preserve"> автомобилей осуществляется в пределах доведенных лимитов бюджетных обязательств на обеспечение деятельности Учреждения.</w:t>
      </w:r>
    </w:p>
    <w:p w:rsidR="00D93C04" w:rsidRPr="005A0A6B" w:rsidRDefault="009E7065" w:rsidP="009E706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</w:t>
      </w:r>
      <w:r w:rsidR="00A1438E" w:rsidRPr="005A0A6B">
        <w:rPr>
          <w:sz w:val="24"/>
          <w:szCs w:val="24"/>
        </w:rPr>
        <w:t>х полезного использования 5 лет;</w:t>
      </w:r>
    </w:p>
    <w:p w:rsidR="00442927" w:rsidRPr="005A0A6B" w:rsidRDefault="00442927" w:rsidP="00442927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97595" w:rsidRPr="005A0A6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38E" w:rsidRPr="005A0A6B" w:rsidRDefault="00A1438E" w:rsidP="00A1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lastRenderedPageBreak/>
        <w:t xml:space="preserve">2.6.3. Нормативы обеспечения деятельности Учреждения, применяемые при расчете нормативных затрат на приобретение служебного грузопассажирского автотранспорта: </w:t>
      </w:r>
    </w:p>
    <w:p w:rsidR="00A1438E" w:rsidRPr="005A0A6B" w:rsidRDefault="00A1438E" w:rsidP="00A1438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963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5669"/>
      </w:tblGrid>
      <w:tr w:rsidR="000C5F5F" w:rsidRPr="005A0A6B" w:rsidTr="003A66CE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5A0A6B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Количество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5A0A6B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Цена и мощность</w:t>
            </w:r>
          </w:p>
        </w:tc>
      </w:tr>
      <w:tr w:rsidR="00A1438E" w:rsidRPr="005A0A6B" w:rsidTr="003A66CE">
        <w:trPr>
          <w:trHeight w:val="429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5A0A6B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1 единицы на учреждение</w:t>
            </w:r>
          </w:p>
        </w:tc>
        <w:tc>
          <w:tcPr>
            <w:tcW w:w="5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38E" w:rsidRPr="005A0A6B" w:rsidRDefault="00A1438E" w:rsidP="003A66CE">
            <w:pPr>
              <w:autoSpaceDE w:val="0"/>
              <w:autoSpaceDN w:val="0"/>
              <w:adjustRightInd w:val="0"/>
              <w:ind w:firstLine="540"/>
              <w:jc w:val="center"/>
              <w:rPr>
                <w:sz w:val="24"/>
              </w:rPr>
            </w:pPr>
            <w:r w:rsidRPr="005A0A6B">
              <w:rPr>
                <w:sz w:val="24"/>
              </w:rPr>
              <w:t>не более 1 700 000 руб. и не более 150 лошадиных сил</w:t>
            </w:r>
          </w:p>
        </w:tc>
      </w:tr>
    </w:tbl>
    <w:p w:rsidR="00A1438E" w:rsidRPr="005A0A6B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A1438E" w:rsidRPr="005A0A6B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определяется исходя из их фактического наличия, учтенного на балансе Учреждения;</w:t>
      </w:r>
    </w:p>
    <w:p w:rsidR="00A1438E" w:rsidRPr="005A0A6B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наименование и количество планируемого к приобретению служебного грузопассажирского автотранспорта  может быть изменено на основании обоснованной заявки (служебной записки), подписанной руководителем Учреждения и согласованной Комитетом государственного экологического надзора Ленинградской области. При этом закупка неуказанных служебных легковых автомобилей осуществляется в пределах доведенных лимитов бюджетных обязательств на обеспечение деятельности Учреждения.</w:t>
      </w:r>
    </w:p>
    <w:p w:rsidR="00A1438E" w:rsidRPr="005A0A6B" w:rsidRDefault="00A1438E" w:rsidP="00A1438E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</w:t>
      </w:r>
      <w:r w:rsidRPr="005A0A6B">
        <w:rPr>
          <w:sz w:val="28"/>
          <w:szCs w:val="28"/>
        </w:rPr>
        <w:t>.</w:t>
      </w:r>
    </w:p>
    <w:p w:rsidR="00C97595" w:rsidRPr="005A0A6B" w:rsidRDefault="00C97595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F2674" w:rsidRPr="005A0A6B" w:rsidRDefault="00EF2674" w:rsidP="00032E9F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442927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A0A6B">
        <w:rPr>
          <w:sz w:val="28"/>
          <w:szCs w:val="28"/>
        </w:rPr>
        <w:lastRenderedPageBreak/>
        <w:t>Нормативы обеспечения деятельности Учре</w:t>
      </w:r>
      <w:r w:rsidR="00032E9F" w:rsidRPr="005A0A6B">
        <w:rPr>
          <w:sz w:val="28"/>
          <w:szCs w:val="28"/>
        </w:rPr>
        <w:t xml:space="preserve">ждения, применяемые при расчете </w:t>
      </w:r>
      <w:r w:rsidRPr="005A0A6B">
        <w:rPr>
          <w:sz w:val="28"/>
          <w:szCs w:val="28"/>
        </w:rPr>
        <w:t>нормативных затрат на приобретение мебели</w:t>
      </w:r>
      <w:r w:rsidR="00C97595" w:rsidRPr="005A0A6B">
        <w:rPr>
          <w:sz w:val="28"/>
          <w:szCs w:val="28"/>
        </w:rPr>
        <w:t>:</w:t>
      </w:r>
    </w:p>
    <w:p w:rsidR="00C57EC5" w:rsidRPr="005A0A6B" w:rsidRDefault="00C57EC5" w:rsidP="00C57EC5">
      <w:pPr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0"/>
        <w:gridCol w:w="2136"/>
        <w:gridCol w:w="708"/>
        <w:gridCol w:w="2268"/>
        <w:gridCol w:w="851"/>
        <w:gridCol w:w="850"/>
        <w:gridCol w:w="2127"/>
        <w:gridCol w:w="1701"/>
        <w:gridCol w:w="1701"/>
        <w:gridCol w:w="1701"/>
        <w:gridCol w:w="1701"/>
      </w:tblGrid>
      <w:tr w:rsidR="000C5F5F" w:rsidRPr="005A0A6B" w:rsidTr="00313524">
        <w:trPr>
          <w:gridAfter w:val="4"/>
          <w:wAfter w:w="6804" w:type="dxa"/>
          <w:trHeight w:val="751"/>
          <w:tblHeader/>
        </w:trPr>
        <w:tc>
          <w:tcPr>
            <w:tcW w:w="620" w:type="dxa"/>
            <w:vAlign w:val="center"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36" w:type="dxa"/>
            <w:vAlign w:val="center"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Наименование служебных помещений и предметов</w:t>
            </w:r>
          </w:p>
        </w:tc>
        <w:tc>
          <w:tcPr>
            <w:tcW w:w="708" w:type="dxa"/>
            <w:vAlign w:val="center"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Норма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Срок эксплуатации в годах</w:t>
            </w:r>
          </w:p>
        </w:tc>
        <w:tc>
          <w:tcPr>
            <w:tcW w:w="850" w:type="dxa"/>
            <w:vAlign w:val="center"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2127" w:type="dxa"/>
            <w:vAlign w:val="center"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40" w:type="dxa"/>
            <w:gridSpan w:val="6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Кабинет директора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136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3039F6" w:rsidRDefault="00C57EC5" w:rsidP="003039F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  <w:r w:rsidR="00A50EB3"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br/>
            </w:r>
            <w:r w:rsid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14 500</w:t>
            </w: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за1единицу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36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3039F6" w:rsidRDefault="00C57EC5" w:rsidP="00A50EB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</w:p>
          <w:p w:rsidR="00C57EC5" w:rsidRPr="003039F6" w:rsidRDefault="003039F6" w:rsidP="00A50EB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14 500</w:t>
            </w:r>
            <w:r w:rsidR="00C57EC5"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2151D0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1.</w:t>
            </w: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57EC5" w:rsidRPr="002151D0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57EC5" w:rsidRPr="002151D0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2151D0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2151D0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2151D0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2151D0" w:rsidRDefault="00C57EC5" w:rsidP="00A50EB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</w:p>
          <w:p w:rsidR="00C57EC5" w:rsidRPr="002151D0" w:rsidRDefault="002151D0" w:rsidP="00A50EB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22</w:t>
            </w:r>
            <w:r w:rsidR="00A50EB3"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000</w:t>
            </w:r>
            <w:r w:rsidR="00C57EC5" w:rsidRPr="002151D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1"/>
          <w:wAfter w:w="1701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5A0A6B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5A0A6B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20 000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1единицу</w:t>
            </w:r>
          </w:p>
        </w:tc>
      </w:tr>
      <w:tr w:rsidR="000C5F5F" w:rsidRPr="005A0A6B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  <w:trHeight w:val="492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Набор мягкой мебели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35 000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1.11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5 000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B316EF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.17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Холодильник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.18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B316E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B316EF" w:rsidRPr="005A0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.19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1C3C" w:rsidRPr="005A0A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окно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кв.м.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Ковровая дорожка (ковер)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30 000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Карта настенная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.24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Настольный набор руководителя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  <w:shd w:val="clear" w:color="auto" w:fill="FFFFFF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3 000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813" w:type="dxa"/>
            <w:gridSpan w:val="5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директора, главного бухгалтера</w:t>
            </w: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5A0A6B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5A0A6B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5A0A6B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F" w:rsidRPr="005A0A6B" w:rsidTr="00313524">
        <w:trPr>
          <w:gridAfter w:val="1"/>
          <w:wAfter w:w="1701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Гарнитур кабинетный или набор однотипной мебели: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right w:val="single" w:sz="4" w:space="0" w:color="auto"/>
            </w:tcBorders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57EC5" w:rsidRPr="005A0A6B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left w:val="nil"/>
            </w:tcBorders>
          </w:tcPr>
          <w:p w:rsidR="00C57EC5" w:rsidRPr="005A0A6B" w:rsidRDefault="00C57EC5" w:rsidP="00C57EC5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136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 руководителя</w:t>
            </w:r>
          </w:p>
        </w:tc>
        <w:tc>
          <w:tcPr>
            <w:tcW w:w="70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3039F6" w:rsidRDefault="00C57EC5" w:rsidP="00A50EB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</w:p>
          <w:p w:rsidR="00C57EC5" w:rsidRPr="003039F6" w:rsidRDefault="003039F6" w:rsidP="00A50EB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14 5</w:t>
            </w:r>
            <w:r w:rsidR="00A50EB3"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</w:t>
            </w:r>
            <w:r w:rsidR="00C57EC5"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Стол приставной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Стол журнальный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36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 для заседаний</w:t>
            </w:r>
          </w:p>
        </w:tc>
        <w:tc>
          <w:tcPr>
            <w:tcW w:w="70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3039F6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3039F6" w:rsidRDefault="00C57EC5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3039F6" w:rsidRDefault="00C57EC5" w:rsidP="003039F6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  <w:r w:rsid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14 500</w:t>
            </w:r>
            <w:r w:rsidR="00A50EB3"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3039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комбинированный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 единиц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руб. за 1 единицу 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25 000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3" w:type="dxa"/>
            <w:gridSpan w:val="4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Иные предметы: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Кресло руководителя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.8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8 единиц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2.10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  <w:trHeight w:val="455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металлический (сейф)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57EC5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A50EB3" w:rsidRPr="005A0A6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2.15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50 000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2.16</w:t>
            </w:r>
          </w:p>
        </w:tc>
        <w:tc>
          <w:tcPr>
            <w:tcW w:w="2136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Уничтожитель бумаг (шредер)</w:t>
            </w:r>
          </w:p>
        </w:tc>
        <w:tc>
          <w:tcPr>
            <w:tcW w:w="70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0EB3" w:rsidRPr="005A0A6B" w:rsidRDefault="00C57EC5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A50EB3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15 000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2.17</w:t>
            </w:r>
          </w:p>
        </w:tc>
        <w:tc>
          <w:tcPr>
            <w:tcW w:w="2136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Графин (кувшин)</w:t>
            </w:r>
          </w:p>
        </w:tc>
        <w:tc>
          <w:tcPr>
            <w:tcW w:w="70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2.18</w:t>
            </w:r>
          </w:p>
        </w:tc>
        <w:tc>
          <w:tcPr>
            <w:tcW w:w="2136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Стаканы</w:t>
            </w:r>
          </w:p>
        </w:tc>
        <w:tc>
          <w:tcPr>
            <w:tcW w:w="70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6 единиц на 1 кабинет</w:t>
            </w:r>
          </w:p>
        </w:tc>
        <w:tc>
          <w:tcPr>
            <w:tcW w:w="851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A1C3C" w:rsidRPr="005A0A6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36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 на 1 окно</w:t>
            </w:r>
          </w:p>
        </w:tc>
        <w:tc>
          <w:tcPr>
            <w:tcW w:w="851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2 000 руб. за 1 кв.м.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1C3C" w:rsidRPr="005A0A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36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1C3C"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6" w:type="dxa"/>
          </w:tcPr>
          <w:p w:rsidR="00FB37FC" w:rsidRPr="005A0A6B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Канцелярский набор</w:t>
            </w:r>
          </w:p>
        </w:tc>
        <w:tc>
          <w:tcPr>
            <w:tcW w:w="70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226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работника</w:t>
            </w:r>
          </w:p>
        </w:tc>
        <w:tc>
          <w:tcPr>
            <w:tcW w:w="851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CA1C3C"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CA1C3C"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</w:t>
            </w:r>
          </w:p>
        </w:tc>
        <w:tc>
          <w:tcPr>
            <w:tcW w:w="851" w:type="dxa"/>
          </w:tcPr>
          <w:p w:rsidR="00FB37FC" w:rsidRPr="005A0A6B" w:rsidRDefault="00FB37F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FB37FC" w:rsidRPr="005A0A6B" w:rsidRDefault="00FB37F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2.23</w:t>
            </w:r>
          </w:p>
        </w:tc>
        <w:tc>
          <w:tcPr>
            <w:tcW w:w="2136" w:type="dxa"/>
          </w:tcPr>
          <w:p w:rsidR="00CA1C3C" w:rsidRPr="005A0A6B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Экран настенный для проектора</w:t>
            </w:r>
          </w:p>
        </w:tc>
        <w:tc>
          <w:tcPr>
            <w:tcW w:w="708" w:type="dxa"/>
          </w:tcPr>
          <w:p w:rsidR="00CA1C3C" w:rsidRPr="005A0A6B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кабинет*</w:t>
            </w:r>
          </w:p>
        </w:tc>
        <w:tc>
          <w:tcPr>
            <w:tcW w:w="851" w:type="dxa"/>
          </w:tcPr>
          <w:p w:rsidR="00CA1C3C" w:rsidRPr="005A0A6B" w:rsidRDefault="00CA1C3C" w:rsidP="00B248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B2481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5 500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313524" w:rsidRPr="005A0A6B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40" w:type="dxa"/>
            <w:gridSpan w:val="6"/>
          </w:tcPr>
          <w:p w:rsidR="00313524" w:rsidRPr="005A0A6B" w:rsidRDefault="00313524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Кабинеты работников 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</w:t>
            </w:r>
          </w:p>
        </w:tc>
        <w:tc>
          <w:tcPr>
            <w:tcW w:w="2136" w:type="dxa"/>
          </w:tcPr>
          <w:p w:rsidR="00CA1C3C" w:rsidRPr="00C91B78" w:rsidRDefault="00CA1C3C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 рабочий</w:t>
            </w:r>
          </w:p>
        </w:tc>
        <w:tc>
          <w:tcPr>
            <w:tcW w:w="708" w:type="dxa"/>
          </w:tcPr>
          <w:p w:rsidR="00CA1C3C" w:rsidRPr="00C91B78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C91B78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1 единицы </w:t>
            </w: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в расчете на 1 работника</w:t>
            </w:r>
          </w:p>
        </w:tc>
        <w:tc>
          <w:tcPr>
            <w:tcW w:w="851" w:type="dxa"/>
          </w:tcPr>
          <w:p w:rsidR="00CA1C3C" w:rsidRPr="00C91B78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A1C3C" w:rsidRPr="00C91B78" w:rsidRDefault="00CA1C3C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C91B78" w:rsidRDefault="00CA1C3C" w:rsidP="00A50EB3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</w:p>
          <w:p w:rsidR="00CA1C3C" w:rsidRPr="00C91B78" w:rsidRDefault="00C91B78" w:rsidP="000379D9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lastRenderedPageBreak/>
              <w:t>7</w:t>
            </w:r>
            <w:r w:rsidR="00CA1C3C"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000 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845330" w:rsidRPr="005A0A6B" w:rsidRDefault="00845330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136" w:type="dxa"/>
          </w:tcPr>
          <w:p w:rsidR="00845330" w:rsidRPr="00C91B78" w:rsidRDefault="00035367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845330" w:rsidRPr="00C91B78" w:rsidRDefault="00035367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845330" w:rsidRPr="00C91B78" w:rsidRDefault="00035367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1 единицы в расчете на 1 работника, имеющего в пользовании системный блок </w:t>
            </w:r>
          </w:p>
        </w:tc>
        <w:tc>
          <w:tcPr>
            <w:tcW w:w="851" w:type="dxa"/>
          </w:tcPr>
          <w:p w:rsidR="00845330" w:rsidRPr="00C91B78" w:rsidRDefault="00035367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845330" w:rsidRPr="00C91B78" w:rsidRDefault="00845330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035367" w:rsidRPr="00C91B78" w:rsidRDefault="00035367" w:rsidP="00035367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</w:p>
          <w:p w:rsidR="00845330" w:rsidRPr="00C91B78" w:rsidRDefault="00C91B78" w:rsidP="00C91B78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  <w:r w:rsidR="00035367" w:rsidRPr="00C91B78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000 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книжный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5 работников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AE3300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  <w:r w:rsidR="00CA1C3C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работника, имеющего стационарное рабочее место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A50EB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3 000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Вешалка напольная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0A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металлический несгораемый или сейф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 (при необходимости)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20 000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3.10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Вентилятор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5 000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3.11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Кондиционер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единицы в расчете на 1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30 000 руб. за 1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3.1</w:t>
            </w:r>
            <w:r w:rsidR="00364DED"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Портьеры (жалюзи)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окно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2 000 руб. за 1 м.кв.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 w:rsidR="00364DED"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91431F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</w:t>
            </w:r>
            <w:r w:rsidR="00364DED"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136" w:type="dxa"/>
          </w:tcPr>
          <w:p w:rsidR="00CA1C3C" w:rsidRPr="0091431F" w:rsidRDefault="00CA1C3C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A1C3C" w:rsidRPr="0091431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91431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91431F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91431F" w:rsidRDefault="00CA1C3C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91431F" w:rsidRDefault="00CA1C3C" w:rsidP="0091431F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  <w:r w:rsidR="0091431F"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5 900</w:t>
            </w:r>
            <w:r w:rsidRPr="0091431F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CD2CDC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3.1</w:t>
            </w:r>
            <w:r w:rsidR="00364DED"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</w:p>
        </w:tc>
        <w:tc>
          <w:tcPr>
            <w:tcW w:w="2136" w:type="dxa"/>
          </w:tcPr>
          <w:p w:rsidR="00CA1C3C" w:rsidRPr="00CD2CDC" w:rsidRDefault="00CA1C3C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A1C3C" w:rsidRPr="00CD2CDC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CD2CDC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CD2CDC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CD2CDC" w:rsidRDefault="00CA1C3C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CD2CDC" w:rsidRDefault="00CA1C3C" w:rsidP="00CD2CDC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  <w:r w:rsidR="00CD2CDC"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5 2</w:t>
            </w:r>
            <w:r w:rsidRPr="00CD2CD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364DE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313524"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4DED" w:rsidRPr="005A0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Лампа настольная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в расчете на 1 работника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313524" w:rsidRPr="005A0A6B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40" w:type="dxa"/>
            <w:gridSpan w:val="6"/>
          </w:tcPr>
          <w:p w:rsidR="00313524" w:rsidRPr="005A0A6B" w:rsidRDefault="00313524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Приемная директора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Ресепшн</w:t>
            </w:r>
            <w:proofErr w:type="spellEnd"/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35 000 руб. за 1единицу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313524" w:rsidRPr="000F4F25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4.2</w:t>
            </w:r>
          </w:p>
        </w:tc>
        <w:tc>
          <w:tcPr>
            <w:tcW w:w="2136" w:type="dxa"/>
          </w:tcPr>
          <w:p w:rsidR="00313524" w:rsidRPr="000F4F25" w:rsidRDefault="00313524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Шкаф для документов</w:t>
            </w:r>
          </w:p>
        </w:tc>
        <w:tc>
          <w:tcPr>
            <w:tcW w:w="708" w:type="dxa"/>
          </w:tcPr>
          <w:p w:rsidR="00313524" w:rsidRPr="000F4F25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313524" w:rsidRPr="000F4F25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313524" w:rsidRPr="000F4F25" w:rsidRDefault="00313524" w:rsidP="00C57EC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313524" w:rsidRPr="000F4F25" w:rsidRDefault="00313524" w:rsidP="00C57EC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313524" w:rsidRPr="000F4F25" w:rsidRDefault="00313524" w:rsidP="0031352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</w:p>
          <w:p w:rsidR="00313524" w:rsidRPr="000F4F25" w:rsidRDefault="000F4F25" w:rsidP="00313524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8 800</w:t>
            </w:r>
            <w:r w:rsidR="00313524" w:rsidRPr="000F4F2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Шкаф платяной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15 000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Кресло рабочее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6 500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Стол для компьютера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помещение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10 000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Стул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единиц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0A2ECA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B31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4.8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Часы настенные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5A0A6B" w:rsidRDefault="00CA1C3C" w:rsidP="00966A7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3 000 руб. за 1 единицу</w:t>
            </w:r>
          </w:p>
        </w:tc>
      </w:tr>
      <w:tr w:rsidR="000C5F5F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4.9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Тумба для документов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 единиц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044945" w:rsidRDefault="00CA1C3C" w:rsidP="00044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9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  <w:r w:rsidR="00044945" w:rsidRPr="000449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5 9</w:t>
            </w:r>
            <w:r w:rsidRPr="000449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руб. за 1 единицу</w:t>
            </w:r>
          </w:p>
        </w:tc>
      </w:tr>
      <w:tr w:rsidR="00CA1C3C" w:rsidRPr="005A0A6B" w:rsidTr="00313524">
        <w:trPr>
          <w:gridAfter w:val="4"/>
          <w:wAfter w:w="6804" w:type="dxa"/>
        </w:trPr>
        <w:tc>
          <w:tcPr>
            <w:tcW w:w="620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4.10</w:t>
            </w:r>
          </w:p>
        </w:tc>
        <w:tc>
          <w:tcPr>
            <w:tcW w:w="2136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Тумба для оргтехники</w:t>
            </w:r>
          </w:p>
        </w:tc>
        <w:tc>
          <w:tcPr>
            <w:tcW w:w="70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68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851" w:type="dxa"/>
          </w:tcPr>
          <w:p w:rsidR="00CA1C3C" w:rsidRPr="005A0A6B" w:rsidRDefault="00CA1C3C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CA1C3C" w:rsidRPr="005A0A6B" w:rsidRDefault="00CA1C3C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CA1C3C" w:rsidRPr="00044945" w:rsidRDefault="00CA1C3C" w:rsidP="00044945">
            <w:pPr>
              <w:pStyle w:val="ConsPlusNormal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0449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не более </w:t>
            </w:r>
            <w:r w:rsidR="00044945" w:rsidRPr="000449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5 2</w:t>
            </w:r>
            <w:r w:rsidRPr="0004494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00 руб. за 1 единицу</w:t>
            </w:r>
          </w:p>
        </w:tc>
      </w:tr>
    </w:tbl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* за исключением кабинета главного бухгалтера.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количество планируемой к приобретению мебели определяется исходя из ее фактического наличия, учтенного на балансе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наименования и количество планируемой к приобретению мебели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9E7065">
      <w:pPr>
        <w:pStyle w:val="ConsPlusTitle"/>
        <w:numPr>
          <w:ilvl w:val="1"/>
          <w:numId w:val="7"/>
        </w:numPr>
        <w:ind w:left="0" w:firstLine="709"/>
        <w:jc w:val="both"/>
        <w:rPr>
          <w:b w:val="0"/>
        </w:rPr>
      </w:pPr>
      <w:r w:rsidRPr="005A0A6B">
        <w:rPr>
          <w:b w:val="0"/>
        </w:rPr>
        <w:lastRenderedPageBreak/>
        <w:t xml:space="preserve"> Нормы расхода канцелярских принадлежностей  для административно-управленческого персонала Учреждения:</w:t>
      </w: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978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835"/>
        <w:gridCol w:w="993"/>
        <w:gridCol w:w="1275"/>
        <w:gridCol w:w="1134"/>
        <w:gridCol w:w="992"/>
        <w:gridCol w:w="1985"/>
      </w:tblGrid>
      <w:tr w:rsidR="000C5F5F" w:rsidRPr="005A0A6B" w:rsidTr="008A5BD1">
        <w:trPr>
          <w:trHeight w:val="1007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№ </w:t>
            </w:r>
            <w:proofErr w:type="gramStart"/>
            <w:r w:rsidRPr="005A0A6B">
              <w:rPr>
                <w:sz w:val="24"/>
                <w:szCs w:val="24"/>
              </w:rPr>
              <w:t>п</w:t>
            </w:r>
            <w:proofErr w:type="gramEnd"/>
            <w:r w:rsidRPr="005A0A6B">
              <w:rPr>
                <w:sz w:val="24"/>
                <w:szCs w:val="24"/>
              </w:rPr>
              <w:t>/п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Цена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Антистеплер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5A0A6B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Алфавитная книжка</w:t>
            </w:r>
          </w:p>
        </w:tc>
        <w:tc>
          <w:tcPr>
            <w:tcW w:w="99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  <w:tc>
          <w:tcPr>
            <w:tcW w:w="992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C5F5F" w:rsidRPr="005A0A6B" w:rsidTr="008A5BD1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Блок кубик в пластиковом стакане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8A5BD1">
        <w:trPr>
          <w:trHeight w:val="1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Блок кубик запасной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A2A46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EA2A46" w:rsidRPr="005A0A6B">
              <w:rPr>
                <w:sz w:val="24"/>
                <w:szCs w:val="24"/>
              </w:rPr>
              <w:t>1</w:t>
            </w:r>
            <w:r w:rsidRPr="005A0A6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B2481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150</w:t>
            </w:r>
            <w:r w:rsidR="00C57EC5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Блокнот А5 на спирали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A2A46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EA2A46" w:rsidRPr="005A0A6B">
              <w:rPr>
                <w:sz w:val="24"/>
                <w:szCs w:val="24"/>
              </w:rPr>
              <w:t>1</w:t>
            </w:r>
            <w:r w:rsidRPr="005A0A6B">
              <w:rPr>
                <w:sz w:val="24"/>
                <w:szCs w:val="24"/>
              </w:rPr>
              <w:t xml:space="preserve">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B2481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B24815" w:rsidRPr="005A0A6B">
              <w:rPr>
                <w:sz w:val="24"/>
                <w:szCs w:val="24"/>
              </w:rPr>
              <w:t>100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Бумага формат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  <w:r w:rsidRPr="005A0A6B">
              <w:rPr>
                <w:sz w:val="24"/>
                <w:szCs w:val="24"/>
              </w:rPr>
              <w:t> (500 листов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18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B2481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</w:t>
            </w:r>
            <w:r w:rsidR="00C57EC5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Бумага для заметок 76X76 мм с клейким краем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24815" w:rsidRPr="005A0A6B" w:rsidRDefault="00C57EC5" w:rsidP="00B2481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B24815" w:rsidRPr="005A0A6B">
              <w:rPr>
                <w:sz w:val="24"/>
                <w:szCs w:val="24"/>
              </w:rPr>
              <w:t>150</w:t>
            </w:r>
          </w:p>
          <w:p w:rsidR="00C57EC5" w:rsidRPr="005A0A6B" w:rsidRDefault="00C57EC5" w:rsidP="00B2481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B2481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Дырокол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966A78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966A78" w:rsidRPr="005A0A6B">
              <w:rPr>
                <w:sz w:val="24"/>
                <w:szCs w:val="24"/>
              </w:rPr>
              <w:t xml:space="preserve">1 200 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B2481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Ежедневник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Зажим для бумаг 19мм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8A2E3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100 рублей за 1 </w:t>
            </w:r>
            <w:r w:rsidR="008A2E3D" w:rsidRPr="005A0A6B">
              <w:rPr>
                <w:sz w:val="24"/>
                <w:szCs w:val="24"/>
              </w:rPr>
              <w:t>упаковку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Зажим для бумаг 25мм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100 рублей за 1 </w:t>
            </w:r>
            <w:r w:rsidR="008A2E3D" w:rsidRPr="005A0A6B">
              <w:rPr>
                <w:sz w:val="24"/>
                <w:szCs w:val="24"/>
              </w:rPr>
              <w:t>упаковку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Зажим для бумаг 32мм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100 рублей за 1 </w:t>
            </w:r>
            <w:r w:rsidR="008A2E3D" w:rsidRPr="005A0A6B">
              <w:rPr>
                <w:sz w:val="24"/>
                <w:szCs w:val="24"/>
              </w:rPr>
              <w:t>упаковку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Зажим для бумаг 51мм (12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200 рублей за 1 </w:t>
            </w:r>
            <w:r w:rsidR="008A2E3D" w:rsidRPr="005A0A6B">
              <w:rPr>
                <w:sz w:val="24"/>
                <w:szCs w:val="24"/>
              </w:rPr>
              <w:t>упаковку</w:t>
            </w:r>
          </w:p>
        </w:tc>
      </w:tr>
      <w:tr w:rsidR="000C5F5F" w:rsidRPr="005A0A6B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A0A6B">
              <w:rPr>
                <w:sz w:val="24"/>
                <w:szCs w:val="24"/>
              </w:rPr>
              <w:t>чернографитовый</w:t>
            </w:r>
            <w:proofErr w:type="spellEnd"/>
            <w:r w:rsidRPr="005A0A6B">
              <w:rPr>
                <w:sz w:val="24"/>
                <w:szCs w:val="24"/>
              </w:rPr>
              <w:t xml:space="preserve"> НВ с резинкой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684D9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  <w:r w:rsidR="00C57EC5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Карандаш механический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1</w:t>
            </w:r>
            <w:r w:rsidR="00B24815" w:rsidRPr="005A0A6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Клей карандаш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Клей ПВА с дозатором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8A5BD1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  <w:r w:rsidR="00B24815" w:rsidRPr="005A0A6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D9D" w:rsidRPr="005A0A6B" w:rsidRDefault="00684D9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Книга учета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</w:p>
          <w:p w:rsidR="00C57EC5" w:rsidRPr="005A0A6B" w:rsidRDefault="00684D9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(</w:t>
            </w:r>
            <w:r w:rsidR="00C57EC5" w:rsidRPr="005A0A6B">
              <w:rPr>
                <w:sz w:val="24"/>
                <w:szCs w:val="24"/>
              </w:rPr>
              <w:t xml:space="preserve"> 96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684D9D" w:rsidRPr="005A0A6B">
              <w:rPr>
                <w:sz w:val="24"/>
                <w:szCs w:val="24"/>
              </w:rPr>
              <w:t>2</w:t>
            </w:r>
            <w:r w:rsidRPr="005A0A6B">
              <w:rPr>
                <w:sz w:val="24"/>
                <w:szCs w:val="24"/>
              </w:rPr>
              <w:t xml:space="preserve">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684D9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500</w:t>
            </w:r>
            <w:r w:rsidR="00C57EC5" w:rsidRPr="005A0A6B">
              <w:rPr>
                <w:sz w:val="24"/>
                <w:szCs w:val="24"/>
              </w:rPr>
              <w:t xml:space="preserve"> рублей за 1 единиц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D73C22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Кнопки канцелярские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Кнопки силовые (50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Корректирующая жидкость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Ластик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Линейка 30см.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6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Лоток для документов вертикальный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C5F5F" w:rsidRPr="005A0A6B" w:rsidTr="008A5BD1">
        <w:trPr>
          <w:trHeight w:val="6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Лоток для документов горизонтальный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C5F5F" w:rsidRPr="005A0A6B" w:rsidTr="008A5BD1">
        <w:trPr>
          <w:trHeight w:val="1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Клейкие закладки 5 цветов (20 листов)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Текстовыделитель</w:t>
            </w:r>
            <w:proofErr w:type="spellEnd"/>
            <w:r w:rsidRPr="005A0A6B">
              <w:rPr>
                <w:sz w:val="24"/>
                <w:szCs w:val="24"/>
              </w:rPr>
              <w:t xml:space="preserve"> набор из 4 штук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B24815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  <w:r w:rsidR="00D73C22" w:rsidRPr="005A0A6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Нож канцелярский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684D9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</w:t>
            </w:r>
            <w:r w:rsidR="00C57EC5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D73C22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Ножницы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892130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684D9D" w:rsidRPr="005A0A6B">
              <w:rPr>
                <w:sz w:val="24"/>
                <w:szCs w:val="24"/>
              </w:rPr>
              <w:t>300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  <w:r w:rsidR="00D73C22" w:rsidRPr="005A0A6B">
              <w:rPr>
                <w:sz w:val="24"/>
                <w:szCs w:val="24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конверт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  <w:r w:rsidRPr="005A0A6B">
              <w:rPr>
                <w:sz w:val="24"/>
                <w:szCs w:val="24"/>
              </w:rPr>
              <w:t xml:space="preserve"> на кнопке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C57EC5" w:rsidRPr="005A0A6B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C22"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  <w:vAlign w:val="center"/>
          </w:tcPr>
          <w:p w:rsidR="00C57EC5" w:rsidRPr="005A0A6B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Папка на молнии</w:t>
            </w:r>
          </w:p>
        </w:tc>
        <w:tc>
          <w:tcPr>
            <w:tcW w:w="99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80 рублей за 1 единицу</w:t>
            </w:r>
          </w:p>
        </w:tc>
      </w:tr>
      <w:tr w:rsidR="000C5F5F" w:rsidRPr="005A0A6B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568" w:type="dxa"/>
            <w:vAlign w:val="center"/>
          </w:tcPr>
          <w:p w:rsidR="00C57EC5" w:rsidRPr="005A0A6B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73C22"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vAlign w:val="center"/>
          </w:tcPr>
          <w:p w:rsidR="00C57EC5" w:rsidRPr="005A0A6B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Папка на 4 кольцах</w:t>
            </w:r>
          </w:p>
        </w:tc>
        <w:tc>
          <w:tcPr>
            <w:tcW w:w="99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единицы</w:t>
            </w:r>
          </w:p>
        </w:tc>
        <w:tc>
          <w:tcPr>
            <w:tcW w:w="1134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992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5A0A6B" w:rsidRDefault="00684D9D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8A5B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rPr>
          <w:trHeight w:val="262"/>
        </w:trPr>
        <w:tc>
          <w:tcPr>
            <w:tcW w:w="568" w:type="dxa"/>
            <w:vAlign w:val="center"/>
          </w:tcPr>
          <w:p w:rsidR="00C57EC5" w:rsidRPr="005A0A6B" w:rsidRDefault="008A5BD1" w:rsidP="008A5BD1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D73C22"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  <w:vAlign w:val="center"/>
          </w:tcPr>
          <w:p w:rsidR="00C57EC5" w:rsidRPr="005A0A6B" w:rsidRDefault="00C57EC5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Папка на резинках А</w:t>
            </w:r>
            <w:proofErr w:type="gram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</w:p>
        </w:tc>
        <w:tc>
          <w:tcPr>
            <w:tcW w:w="99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27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684D9D" w:rsidRPr="005A0A6B">
              <w:rPr>
                <w:sz w:val="24"/>
                <w:szCs w:val="24"/>
              </w:rPr>
              <w:t>100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  <w:r w:rsidR="00D73C22" w:rsidRPr="005A0A6B">
              <w:rPr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регистратор 50 мм.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  <w:r w:rsidR="00D73C22" w:rsidRPr="005A0A6B"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регистратор 70 мм.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  <w:r w:rsidR="00D73C22" w:rsidRPr="005A0A6B">
              <w:rPr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с файлами (40 штук в упаковке)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5BD1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  <w:r w:rsidR="00D73C22" w:rsidRPr="005A0A6B"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уголок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32331B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  <w:r w:rsidR="00D73C22" w:rsidRPr="005A0A6B">
              <w:rPr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Ручка </w:t>
            </w:r>
            <w:proofErr w:type="spellStart"/>
            <w:r w:rsidRPr="005A0A6B">
              <w:rPr>
                <w:sz w:val="24"/>
                <w:szCs w:val="24"/>
              </w:rPr>
              <w:t>гелевая</w:t>
            </w:r>
            <w:proofErr w:type="spellEnd"/>
            <w:r w:rsidRPr="005A0A6B">
              <w:rPr>
                <w:sz w:val="24"/>
                <w:szCs w:val="24"/>
              </w:rPr>
              <w:t xml:space="preserve"> синяя</w:t>
            </w:r>
            <w:r w:rsidR="00684D9D" w:rsidRPr="005A0A6B">
              <w:rPr>
                <w:sz w:val="24"/>
                <w:szCs w:val="24"/>
              </w:rPr>
              <w:t>,</w:t>
            </w:r>
            <w:r w:rsidR="008A2E3D" w:rsidRPr="005A0A6B">
              <w:rPr>
                <w:sz w:val="24"/>
                <w:szCs w:val="24"/>
              </w:rPr>
              <w:t xml:space="preserve">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892130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684D9D" w:rsidRPr="005A0A6B">
              <w:rPr>
                <w:sz w:val="24"/>
                <w:szCs w:val="24"/>
              </w:rPr>
              <w:t>2</w:t>
            </w:r>
            <w:r w:rsidR="00892130" w:rsidRPr="005A0A6B">
              <w:rPr>
                <w:sz w:val="24"/>
                <w:szCs w:val="24"/>
              </w:rPr>
              <w:t>0</w:t>
            </w:r>
            <w:r w:rsidRPr="005A0A6B">
              <w:rPr>
                <w:sz w:val="24"/>
                <w:szCs w:val="24"/>
              </w:rPr>
              <w:t>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7EC5" w:rsidRPr="005A0A6B" w:rsidRDefault="008A2E3D" w:rsidP="008A5BD1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Ручка шариковая красная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12 единиц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684D9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</w:t>
            </w:r>
          </w:p>
          <w:p w:rsidR="008A2E3D" w:rsidRPr="005A0A6B" w:rsidRDefault="008A2E3D" w:rsidP="00684D9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Ручка шариковая черная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Салфетки влажные для оргтехники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966A78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0A6B">
              <w:rPr>
                <w:sz w:val="24"/>
                <w:szCs w:val="24"/>
              </w:rPr>
              <w:t>степлера</w:t>
            </w:r>
            <w:proofErr w:type="spellEnd"/>
            <w:r w:rsidRPr="005A0A6B">
              <w:rPr>
                <w:sz w:val="24"/>
                <w:szCs w:val="24"/>
              </w:rPr>
              <w:t xml:space="preserve"> №10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966A78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0A6B">
              <w:rPr>
                <w:sz w:val="24"/>
                <w:szCs w:val="24"/>
              </w:rPr>
              <w:t>степлера</w:t>
            </w:r>
            <w:proofErr w:type="spellEnd"/>
            <w:r w:rsidRPr="005A0A6B">
              <w:rPr>
                <w:sz w:val="24"/>
                <w:szCs w:val="24"/>
              </w:rPr>
              <w:t xml:space="preserve"> №24 (1000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966A78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Скоросшиватель пластиковый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Скотч узкий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Скотч широкий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Скрепки 28мм. (100 </w:t>
            </w:r>
            <w:r w:rsidRPr="005A0A6B">
              <w:rPr>
                <w:sz w:val="24"/>
                <w:szCs w:val="24"/>
              </w:rPr>
              <w:lastRenderedPageBreak/>
              <w:t>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8A2E3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Pr="005A0A6B">
              <w:rPr>
                <w:sz w:val="24"/>
                <w:szCs w:val="24"/>
              </w:rPr>
              <w:lastRenderedPageBreak/>
              <w:t>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50 </w:t>
            </w:r>
            <w:r w:rsidRPr="005A0A6B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Скрепки 50мм. 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Степлер</w:t>
            </w:r>
            <w:proofErr w:type="spellEnd"/>
            <w:r w:rsidRPr="005A0A6B">
              <w:rPr>
                <w:sz w:val="24"/>
                <w:szCs w:val="24"/>
              </w:rPr>
              <w:t xml:space="preserve"> №10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 единицы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Степлер</w:t>
            </w:r>
            <w:proofErr w:type="spellEnd"/>
            <w:r w:rsidRPr="005A0A6B">
              <w:rPr>
                <w:sz w:val="24"/>
                <w:szCs w:val="24"/>
              </w:rPr>
              <w:t xml:space="preserve"> №24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684D9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</w:t>
            </w:r>
          </w:p>
          <w:p w:rsidR="008A2E3D" w:rsidRPr="005A0A6B" w:rsidRDefault="008A2E3D" w:rsidP="00684D9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Точилка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Стержни к карандашу механическому (20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Файл вкладыш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  <w:r w:rsidRPr="005A0A6B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100 штук</w:t>
            </w:r>
          </w:p>
        </w:tc>
      </w:tr>
      <w:tr w:rsidR="000C5F5F" w:rsidRPr="005A0A6B" w:rsidTr="008A5BD1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Маркер перманентный набор</w:t>
            </w:r>
          </w:p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 цвета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набор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Скрепочница</w:t>
            </w:r>
            <w:proofErr w:type="spellEnd"/>
            <w:r w:rsidRPr="005A0A6B">
              <w:rPr>
                <w:sz w:val="24"/>
                <w:szCs w:val="24"/>
              </w:rPr>
              <w:t xml:space="preserve"> магнитная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Набор настольный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58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Календарь перекидной настольный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Подставка под перекидной календарь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684D9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</w:t>
            </w:r>
          </w:p>
          <w:p w:rsidR="008A2E3D" w:rsidRPr="005A0A6B" w:rsidRDefault="008A2E3D" w:rsidP="00684D9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60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Калькулятор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966A78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1 500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61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Телефон стационарный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966A78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1 000 рублей за 1 единицу</w:t>
            </w:r>
          </w:p>
        </w:tc>
      </w:tr>
      <w:tr w:rsidR="000C5F5F" w:rsidRPr="005A0A6B" w:rsidTr="008A5BD1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3A66CE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62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Корзина для мусора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 года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2E3D" w:rsidRPr="005A0A6B" w:rsidRDefault="008A2E3D" w:rsidP="00684D9D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 рублей за 1 единицу</w:t>
            </w:r>
          </w:p>
        </w:tc>
      </w:tr>
    </w:tbl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lastRenderedPageBreak/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966A78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AC4" w:rsidRPr="005A0A6B" w:rsidRDefault="003E0AC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AC4" w:rsidRPr="005A0A6B" w:rsidRDefault="003E0AC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E077AB" w:rsidRPr="005A0A6B" w:rsidRDefault="00E077AB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3E0AC4" w:rsidRPr="005A0A6B" w:rsidRDefault="003E0AC4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84D9D" w:rsidRPr="005A0A6B" w:rsidRDefault="00684D9D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57EC5" w:rsidRPr="005A0A6B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lastRenderedPageBreak/>
        <w:t xml:space="preserve"> Нормы расхода канцелярских принадлежностей</w:t>
      </w:r>
      <w:r w:rsidR="00892130" w:rsidRPr="005A0A6B">
        <w:rPr>
          <w:sz w:val="28"/>
          <w:szCs w:val="28"/>
        </w:rPr>
        <w:t>,</w:t>
      </w:r>
      <w:r w:rsidRPr="005A0A6B">
        <w:rPr>
          <w:sz w:val="28"/>
          <w:szCs w:val="28"/>
        </w:rPr>
        <w:t xml:space="preserve"> необходимых для обеспечения деятельности Учреждения:</w:t>
      </w: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1134"/>
        <w:gridCol w:w="1134"/>
        <w:gridCol w:w="1134"/>
        <w:gridCol w:w="1985"/>
      </w:tblGrid>
      <w:tr w:rsidR="000C5F5F" w:rsidRPr="005A0A6B" w:rsidTr="00ED483C">
        <w:trPr>
          <w:trHeight w:val="60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№ </w:t>
            </w:r>
            <w:proofErr w:type="gramStart"/>
            <w:r w:rsidRPr="005A0A6B">
              <w:rPr>
                <w:sz w:val="24"/>
                <w:szCs w:val="24"/>
              </w:rPr>
              <w:t>п</w:t>
            </w:r>
            <w:proofErr w:type="gramEnd"/>
            <w:r w:rsidRPr="005A0A6B">
              <w:rPr>
                <w:sz w:val="24"/>
                <w:szCs w:val="24"/>
              </w:rPr>
              <w:t>/п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единиц на учреждение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7EC5" w:rsidRPr="005A0A6B" w:rsidRDefault="00C57EC5" w:rsidP="00ED483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Примечания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ED483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Цена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Брошюровщик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3C4C8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20 000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Бумага формат А3 (500 листов в 1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30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5A0A6B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500 рублей за 1 единицу</w:t>
            </w:r>
          </w:p>
        </w:tc>
      </w:tr>
      <w:tr w:rsidR="000C5F5F" w:rsidRPr="005A0A6B" w:rsidTr="00954A7F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Бумага формат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  <w:r w:rsidRPr="005A0A6B">
              <w:rPr>
                <w:sz w:val="24"/>
                <w:szCs w:val="24"/>
              </w:rPr>
              <w:t> (500 листов в 1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2B" w:rsidRPr="005A0A6B" w:rsidRDefault="000A2ECA" w:rsidP="005E4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5E4B2B" w:rsidRPr="005A0A6B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0A2ECA" w:rsidRPr="005A0A6B" w:rsidRDefault="000A2ECA" w:rsidP="005E4B2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Дырокол до 150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5A0A6B" w:rsidRDefault="000A2ECA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3 500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Журнал регистрации приказов по личному составу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C5F5F" w:rsidRPr="005A0A6B" w:rsidTr="00954A7F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Журналы регистрации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0A2ECA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Запасная подушка для наборного штампа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ECA" w:rsidRPr="005A0A6B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954A7F">
        <w:trPr>
          <w:trHeight w:val="6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Запасная подушка для штампа R45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5A0A6B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Игла прошивная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954A7F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892130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Календарь настенный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892130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8C36DA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 единиц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892130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89213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892130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Карточка форма Т</w:t>
            </w:r>
            <w:proofErr w:type="gramStart"/>
            <w:r w:rsidRPr="005A0A6B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Конверт почтовый 110/220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5A0A6B" w:rsidRDefault="000A2ECA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Конверт почтовый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5A0A6B" w:rsidRDefault="005E4B2B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30</w:t>
            </w:r>
            <w:r w:rsidR="000A2ECA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Короб архивный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Pr="005A0A6B">
              <w:rPr>
                <w:sz w:val="24"/>
                <w:szCs w:val="24"/>
                <w:lang w:val="en-US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</w:t>
            </w:r>
            <w:r w:rsidR="005E4B2B" w:rsidRPr="005A0A6B">
              <w:rPr>
                <w:sz w:val="24"/>
                <w:szCs w:val="24"/>
              </w:rPr>
              <w:t>000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Краска штемпельная </w:t>
            </w:r>
            <w:r w:rsidRPr="005A0A6B">
              <w:rPr>
                <w:sz w:val="24"/>
                <w:szCs w:val="24"/>
              </w:rPr>
              <w:lastRenderedPageBreak/>
              <w:t>красная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Pr="005A0A6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150 </w:t>
            </w:r>
            <w:r w:rsidRPr="005A0A6B">
              <w:rPr>
                <w:sz w:val="24"/>
                <w:szCs w:val="24"/>
              </w:rPr>
              <w:lastRenderedPageBreak/>
              <w:t>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Краска штемпельная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2ECA" w:rsidRPr="005A0A6B" w:rsidRDefault="000A2ECA" w:rsidP="00954A7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Магнит для доски (6 штук в упаковке)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954A7F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120 рублей за 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Маркер перманентный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Pr="005A0A6B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Маркер промышленный белый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954A7F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Маркер промышленный черный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954A7F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 рублей за 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Набор шариковых ручек 4 цвета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набор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Нить лавсановая для прошивки документов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954A7F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954A7F">
        <w:trPr>
          <w:trHeight w:val="6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Обложки для переплета пластиковые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  <w:r w:rsidRPr="005A0A6B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1500 рублей за 1 единицу </w:t>
            </w:r>
          </w:p>
        </w:tc>
      </w:tr>
      <w:tr w:rsidR="000C5F5F" w:rsidRPr="005A0A6B" w:rsidTr="00954A7F">
        <w:trPr>
          <w:trHeight w:val="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Оснастка для штампа R45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500 рублей за 1 единицу</w:t>
            </w:r>
          </w:p>
        </w:tc>
      </w:tr>
      <w:tr w:rsidR="000C5F5F" w:rsidRPr="005A0A6B" w:rsidTr="00954A7F">
        <w:trPr>
          <w:trHeight w:val="3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на «подпись»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1000 рублей за  1 единицу</w:t>
            </w:r>
          </w:p>
        </w:tc>
      </w:tr>
      <w:tr w:rsidR="000C5F5F" w:rsidRPr="005A0A6B" w:rsidTr="00954A7F">
        <w:trPr>
          <w:trHeight w:val="5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планшет 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  <w:r w:rsidRPr="005A0A6B">
              <w:rPr>
                <w:sz w:val="24"/>
                <w:szCs w:val="24"/>
              </w:rPr>
              <w:t xml:space="preserve"> с крышкой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Папка регистратор 50мм.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регистратор 70мм.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Папка с файлами 60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250 рублей за 1  единицу</w:t>
            </w:r>
          </w:p>
        </w:tc>
      </w:tr>
      <w:tr w:rsidR="000C5F5F" w:rsidRPr="005A0A6B" w:rsidTr="00954A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000" w:firstRow="0" w:lastRow="0" w:firstColumn="0" w:lastColumn="0" w:noHBand="0" w:noVBand="0"/>
        </w:tblPrEx>
        <w:tc>
          <w:tcPr>
            <w:tcW w:w="568" w:type="dxa"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30</w:t>
            </w:r>
          </w:p>
        </w:tc>
        <w:tc>
          <w:tcPr>
            <w:tcW w:w="2551" w:type="dxa"/>
            <w:vAlign w:val="center"/>
          </w:tcPr>
          <w:p w:rsidR="000A2ECA" w:rsidRPr="005A0A6B" w:rsidRDefault="000A2ECA" w:rsidP="00C57EC5">
            <w:pPr>
              <w:pStyle w:val="ConsPlusNormal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Планинг</w:t>
            </w:r>
            <w:proofErr w:type="spellEnd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, датированный,    настольный</w:t>
            </w:r>
          </w:p>
        </w:tc>
        <w:tc>
          <w:tcPr>
            <w:tcW w:w="1134" w:type="dxa"/>
            <w:vAlign w:val="center"/>
          </w:tcPr>
          <w:p w:rsidR="000A2ECA" w:rsidRPr="005A0A6B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134" w:type="dxa"/>
            <w:vAlign w:val="center"/>
          </w:tcPr>
          <w:p w:rsidR="000A2ECA" w:rsidRPr="005A0A6B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vAlign w:val="center"/>
          </w:tcPr>
          <w:p w:rsidR="000A2ECA" w:rsidRPr="005A0A6B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1134" w:type="dxa"/>
            <w:vAlign w:val="center"/>
          </w:tcPr>
          <w:p w:rsidR="000A2ECA" w:rsidRPr="005A0A6B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0A2ECA" w:rsidRPr="005A0A6B" w:rsidRDefault="000A2EC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300 рублей за 1 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Подушка для смачивания пальцев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E6779A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E6779A" w:rsidRPr="005A0A6B">
              <w:rPr>
                <w:sz w:val="24"/>
                <w:szCs w:val="24"/>
              </w:rPr>
              <w:t>220</w:t>
            </w:r>
            <w:r w:rsidRPr="005A0A6B">
              <w:rPr>
                <w:sz w:val="24"/>
                <w:szCs w:val="24"/>
              </w:rPr>
              <w:t xml:space="preserve"> рублей за 1 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Подушка штемпельная сменная для штампа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Подушка штемпельная сменная для штампа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200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Пружины пластиковые для переплета 12мм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600 рублей за 1 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Пружины пластиковые для переплета 16мм 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850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36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Пружины пластиковые для переплета 8мм (100штук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350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Разделитель листов 12 листов цветной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5E4B2B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Скобы для </w:t>
            </w:r>
            <w:proofErr w:type="spellStart"/>
            <w:r w:rsidRPr="005A0A6B">
              <w:rPr>
                <w:sz w:val="24"/>
                <w:szCs w:val="24"/>
              </w:rPr>
              <w:t>степлера</w:t>
            </w:r>
            <w:proofErr w:type="spellEnd"/>
            <w:r w:rsidRPr="005A0A6B">
              <w:rPr>
                <w:sz w:val="24"/>
                <w:szCs w:val="24"/>
              </w:rPr>
              <w:t xml:space="preserve"> 24</w:t>
            </w:r>
            <w:r w:rsidR="000A2ECA" w:rsidRPr="005A0A6B">
              <w:rPr>
                <w:sz w:val="24"/>
                <w:szCs w:val="24"/>
              </w:rPr>
              <w:t>/10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39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Скоросшиватель картонный «Дело»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5E4B2B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</w:t>
            </w:r>
            <w:r w:rsidR="000A2ECA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Станок переплетный автоматический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  <w:lang w:val="en-US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Pr="005A0A6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  <w:lang w:val="en-US"/>
              </w:rPr>
              <w:t>3</w:t>
            </w:r>
            <w:r w:rsidRPr="005A0A6B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E6779A" w:rsidP="003C4C8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</w:t>
            </w:r>
            <w:r w:rsidR="000A2ECA" w:rsidRPr="005A0A6B">
              <w:rPr>
                <w:sz w:val="24"/>
                <w:szCs w:val="24"/>
              </w:rPr>
              <w:t>0 000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Степлер</w:t>
            </w:r>
            <w:proofErr w:type="spellEnd"/>
            <w:r w:rsidRPr="005A0A6B">
              <w:rPr>
                <w:sz w:val="24"/>
                <w:szCs w:val="24"/>
              </w:rPr>
              <w:t xml:space="preserve"> до 100 листов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 года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3C4C8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1 300 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proofErr w:type="spellStart"/>
            <w:r w:rsidRPr="005A0A6B">
              <w:rPr>
                <w:sz w:val="24"/>
                <w:szCs w:val="24"/>
              </w:rPr>
              <w:t>Термоэтикетки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рулон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160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5E4B2B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500</w:t>
            </w:r>
            <w:r w:rsidR="000A2ECA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0A2ECA">
        <w:trPr>
          <w:trHeight w:val="3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43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Файлы формат А3 (50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280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44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Файлы формат </w:t>
            </w:r>
            <w:r w:rsidRPr="005A0A6B">
              <w:rPr>
                <w:sz w:val="24"/>
                <w:szCs w:val="24"/>
              </w:rPr>
              <w:lastRenderedPageBreak/>
              <w:t>А</w:t>
            </w:r>
            <w:proofErr w:type="gramStart"/>
            <w:r w:rsidRPr="005A0A6B">
              <w:rPr>
                <w:sz w:val="24"/>
                <w:szCs w:val="24"/>
              </w:rPr>
              <w:t>4</w:t>
            </w:r>
            <w:proofErr w:type="gramEnd"/>
            <w:r w:rsidRPr="005A0A6B">
              <w:rPr>
                <w:sz w:val="24"/>
                <w:szCs w:val="24"/>
              </w:rPr>
              <w:t> (100 штук в упаковке)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Pr="005A0A6B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5E4B2B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Pr="005A0A6B">
              <w:rPr>
                <w:sz w:val="24"/>
                <w:szCs w:val="24"/>
              </w:rPr>
              <w:lastRenderedPageBreak/>
              <w:t>100</w:t>
            </w:r>
            <w:r w:rsidR="000A2ECA" w:rsidRPr="005A0A6B">
              <w:rPr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lastRenderedPageBreak/>
              <w:t>45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Фломастеры 12 цветов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1 </w:t>
            </w:r>
            <w:proofErr w:type="spellStart"/>
            <w:r w:rsidRPr="005A0A6B">
              <w:rPr>
                <w:sz w:val="24"/>
                <w:szCs w:val="24"/>
              </w:rPr>
              <w:t>уп</w:t>
            </w:r>
            <w:proofErr w:type="spellEnd"/>
            <w:r w:rsidRPr="005A0A6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5E4B2B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5E4B2B" w:rsidRPr="005A0A6B">
              <w:rPr>
                <w:sz w:val="24"/>
                <w:szCs w:val="24"/>
              </w:rPr>
              <w:t>500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Шило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10 лет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единицы на отдел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100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Штамп «Копия верна»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C5F5F" w:rsidRPr="005A0A6B" w:rsidTr="000A2ECA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Штамп наборный 4 строки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700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Штамп </w:t>
            </w:r>
            <w:proofErr w:type="spellStart"/>
            <w:r w:rsidRPr="005A0A6B">
              <w:rPr>
                <w:sz w:val="24"/>
                <w:szCs w:val="24"/>
              </w:rPr>
              <w:t>самонаборный</w:t>
            </w:r>
            <w:proofErr w:type="spellEnd"/>
            <w:r w:rsidRPr="005A0A6B">
              <w:rPr>
                <w:sz w:val="24"/>
                <w:szCs w:val="24"/>
              </w:rPr>
              <w:t xml:space="preserve"> 5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3C4C8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1 200 рублей за 1 единицу</w:t>
            </w:r>
          </w:p>
        </w:tc>
      </w:tr>
      <w:tr w:rsidR="000C5F5F" w:rsidRPr="005A0A6B" w:rsidTr="00954A7F">
        <w:trPr>
          <w:trHeight w:val="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2ECA" w:rsidRPr="005A0A6B" w:rsidRDefault="000A2ECA" w:rsidP="00B24815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50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Штамп </w:t>
            </w:r>
            <w:proofErr w:type="spellStart"/>
            <w:r w:rsidRPr="005A0A6B">
              <w:rPr>
                <w:sz w:val="24"/>
                <w:szCs w:val="24"/>
              </w:rPr>
              <w:t>самонаборный</w:t>
            </w:r>
            <w:proofErr w:type="spellEnd"/>
            <w:r w:rsidRPr="005A0A6B">
              <w:rPr>
                <w:sz w:val="24"/>
                <w:szCs w:val="24"/>
              </w:rPr>
              <w:t xml:space="preserve"> 6/4 строк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A2ECA" w:rsidRPr="005A0A6B" w:rsidRDefault="000A2ECA" w:rsidP="003C4C8C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1 300 рублей за 1 единицу</w:t>
            </w:r>
          </w:p>
        </w:tc>
      </w:tr>
    </w:tbl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наименования и количество планируемых к приобретению канцелярских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3C4C8C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32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ED483C" w:rsidRPr="005A0A6B" w:rsidRDefault="00ED483C" w:rsidP="00C57EC5">
      <w:pPr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3E0AC4" w:rsidRPr="005A0A6B" w:rsidRDefault="003E0AC4" w:rsidP="00C57EC5">
      <w:pPr>
        <w:jc w:val="both"/>
        <w:rPr>
          <w:sz w:val="24"/>
          <w:szCs w:val="24"/>
        </w:rPr>
      </w:pPr>
    </w:p>
    <w:p w:rsidR="003E0AC4" w:rsidRPr="005A0A6B" w:rsidRDefault="003E0AC4" w:rsidP="00C57EC5">
      <w:pPr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C57EC5" w:rsidRPr="005A0A6B" w:rsidRDefault="00C57EC5" w:rsidP="00C57EC5">
      <w:pPr>
        <w:jc w:val="both"/>
        <w:rPr>
          <w:sz w:val="24"/>
          <w:szCs w:val="24"/>
        </w:rPr>
      </w:pPr>
    </w:p>
    <w:p w:rsidR="00ED483C" w:rsidRPr="005A0A6B" w:rsidRDefault="00ED483C" w:rsidP="00C57EC5">
      <w:pPr>
        <w:jc w:val="both"/>
        <w:rPr>
          <w:sz w:val="24"/>
          <w:szCs w:val="24"/>
        </w:rPr>
      </w:pPr>
    </w:p>
    <w:p w:rsidR="00B2239C" w:rsidRPr="005A0A6B" w:rsidRDefault="00B2239C" w:rsidP="00C57EC5">
      <w:pPr>
        <w:jc w:val="both"/>
        <w:rPr>
          <w:sz w:val="24"/>
          <w:szCs w:val="24"/>
        </w:rPr>
      </w:pPr>
    </w:p>
    <w:p w:rsidR="00C57EC5" w:rsidRPr="005A0A6B" w:rsidRDefault="00C57EC5" w:rsidP="009E7065">
      <w:pPr>
        <w:pStyle w:val="ae"/>
        <w:numPr>
          <w:ilvl w:val="1"/>
          <w:numId w:val="7"/>
        </w:numPr>
        <w:ind w:left="0"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t>Нормы расхода канцелярских принадлежностей  для водителей Учреждения:</w:t>
      </w: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964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268"/>
        <w:gridCol w:w="1134"/>
        <w:gridCol w:w="1984"/>
        <w:gridCol w:w="1134"/>
        <w:gridCol w:w="851"/>
        <w:gridCol w:w="1701"/>
      </w:tblGrid>
      <w:tr w:rsidR="000C5F5F" w:rsidRPr="005A0A6B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№ </w:t>
            </w:r>
            <w:proofErr w:type="gramStart"/>
            <w:r w:rsidRPr="005A0A6B">
              <w:rPr>
                <w:sz w:val="24"/>
                <w:szCs w:val="24"/>
              </w:rPr>
              <w:t>п</w:t>
            </w:r>
            <w:proofErr w:type="gramEnd"/>
            <w:r w:rsidRPr="005A0A6B">
              <w:rPr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единиц на 1 работника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Примечания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Цена</w:t>
            </w:r>
          </w:p>
        </w:tc>
      </w:tr>
      <w:tr w:rsidR="000C5F5F" w:rsidRPr="005A0A6B" w:rsidTr="00ED483C">
        <w:trPr>
          <w:trHeight w:val="30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Ручка шариковая синяя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5E4B2B" w:rsidP="003E0AC4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3E0AC4" w:rsidRPr="005A0A6B">
              <w:rPr>
                <w:sz w:val="24"/>
                <w:szCs w:val="24"/>
              </w:rPr>
              <w:t>6</w:t>
            </w:r>
            <w:r w:rsidRPr="005A0A6B">
              <w:rPr>
                <w:sz w:val="24"/>
                <w:szCs w:val="24"/>
              </w:rPr>
              <w:t>0</w:t>
            </w:r>
            <w:r w:rsidR="00C57EC5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Карандаш </w:t>
            </w:r>
            <w:proofErr w:type="spellStart"/>
            <w:r w:rsidRPr="005A0A6B">
              <w:rPr>
                <w:sz w:val="24"/>
                <w:szCs w:val="24"/>
              </w:rPr>
              <w:t>чернографитовый</w:t>
            </w:r>
            <w:proofErr w:type="spellEnd"/>
            <w:r w:rsidRPr="005A0A6B">
              <w:rPr>
                <w:sz w:val="24"/>
                <w:szCs w:val="24"/>
                <w:lang w:val="en-US"/>
              </w:rPr>
              <w:t>HB</w:t>
            </w:r>
            <w:r w:rsidRPr="005A0A6B">
              <w:rPr>
                <w:sz w:val="24"/>
                <w:szCs w:val="24"/>
              </w:rPr>
              <w:t xml:space="preserve"> с резинкой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3E0AC4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3E0AC4" w:rsidRPr="005A0A6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5E4B2B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15</w:t>
            </w:r>
            <w:r w:rsidR="00C57EC5"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Ластик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E4B2B" w:rsidRPr="005A0A6B" w:rsidRDefault="00C57EC5" w:rsidP="005E4B2B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</w:t>
            </w:r>
            <w:r w:rsidR="005E4B2B" w:rsidRPr="005A0A6B">
              <w:rPr>
                <w:sz w:val="24"/>
                <w:szCs w:val="24"/>
              </w:rPr>
              <w:t>50</w:t>
            </w:r>
          </w:p>
          <w:p w:rsidR="00C57EC5" w:rsidRPr="005A0A6B" w:rsidRDefault="00C57EC5" w:rsidP="005E4B2B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ED483C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Ежедневник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5A0A6B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количество планируемых к приобретению канцелярских принадлежностей определяется исходя из их фактического наличия, учтенного на балансе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наименования и количество приобретаемых канцелярских принадлежностей 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lastRenderedPageBreak/>
        <w:t>Нормативы обеспечения деятельности Учреждения, применяемые при расчете нормативных затрат на приобретение хозяйственных товаров и принадлежностей:</w:t>
      </w: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836"/>
        <w:gridCol w:w="1276"/>
        <w:gridCol w:w="1843"/>
        <w:gridCol w:w="1559"/>
        <w:gridCol w:w="851"/>
        <w:gridCol w:w="1665"/>
      </w:tblGrid>
      <w:tr w:rsidR="000C5F5F" w:rsidRPr="005A0A6B" w:rsidTr="00ED483C">
        <w:trPr>
          <w:tblHeader/>
        </w:trPr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Кол-во единиц на учреждение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Срок использования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D34DEA">
            <w:pPr>
              <w:pStyle w:val="ConsPlusNormal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Перчатки х/б с ПВХ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Перчатки </w:t>
            </w:r>
            <w:proofErr w:type="spellStart"/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нитриловые</w:t>
            </w:r>
            <w:proofErr w:type="spellEnd"/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пара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150 рублей за 1 единицу</w:t>
            </w:r>
          </w:p>
        </w:tc>
      </w:tr>
      <w:tr w:rsidR="000C5F5F" w:rsidRPr="005A0A6B" w:rsidTr="00C57EC5">
        <w:trPr>
          <w:trHeight w:val="337"/>
        </w:trPr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Мешок полипропилен 50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X90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30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Сетевой фильтр 6 розеток, 5м.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       1</w:t>
            </w:r>
            <w:r w:rsidR="002F644D" w:rsidRPr="005A0A6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6779A" w:rsidRPr="005A0A6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Аптечка универсальная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4,5 года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800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Огнетушитель ОП-2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0379D9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Стремянка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5A0A6B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Батарейка АА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Батарейка ААА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50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60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Аккумулятор АА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E6779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="00E6779A" w:rsidRPr="005A0A6B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Аккумулятор ААА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20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E6779A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5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00 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5A0A6B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Зарядное устройство для аккумуляторов ААА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 5 лет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0379D9" w:rsidRPr="005A0A6B" w:rsidRDefault="00C57EC5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</w:t>
            </w:r>
          </w:p>
          <w:p w:rsidR="00C57EC5" w:rsidRPr="005A0A6B" w:rsidRDefault="000379D9" w:rsidP="000379D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1 500 </w:t>
            </w:r>
            <w:r w:rsidR="00C57EC5" w:rsidRPr="005A0A6B">
              <w:rPr>
                <w:rFonts w:ascii="Times New Roman" w:hAnsi="Times New Roman" w:cs="Times New Roman"/>
                <w:sz w:val="24"/>
                <w:szCs w:val="24"/>
              </w:rPr>
              <w:t>рублей за 1 единицу</w:t>
            </w:r>
          </w:p>
        </w:tc>
      </w:tr>
      <w:tr w:rsidR="000C5F5F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Лампа люминесцентная 18</w:t>
            </w:r>
            <w:r w:rsidRPr="005A0A6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100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70 рублей за 1 единицу</w:t>
            </w:r>
          </w:p>
        </w:tc>
      </w:tr>
      <w:tr w:rsidR="00C57EC5" w:rsidRPr="005A0A6B" w:rsidTr="00C57EC5">
        <w:tc>
          <w:tcPr>
            <w:tcW w:w="540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6" w:type="dxa"/>
            <w:vAlign w:val="center"/>
          </w:tcPr>
          <w:p w:rsidR="00C57EC5" w:rsidRPr="005A0A6B" w:rsidRDefault="00C57EC5" w:rsidP="00C57EC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Лампа К63</w:t>
            </w:r>
          </w:p>
        </w:tc>
        <w:tc>
          <w:tcPr>
            <w:tcW w:w="1276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шт.</w:t>
            </w:r>
          </w:p>
        </w:tc>
        <w:tc>
          <w:tcPr>
            <w:tcW w:w="1843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не более 60</w:t>
            </w:r>
          </w:p>
        </w:tc>
        <w:tc>
          <w:tcPr>
            <w:tcW w:w="1559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>1 год</w:t>
            </w:r>
          </w:p>
        </w:tc>
        <w:tc>
          <w:tcPr>
            <w:tcW w:w="851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  <w:vAlign w:val="center"/>
          </w:tcPr>
          <w:p w:rsidR="00C57EC5" w:rsidRPr="005A0A6B" w:rsidRDefault="00C57EC5" w:rsidP="00C57EC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0A6B">
              <w:rPr>
                <w:rFonts w:ascii="Times New Roman" w:hAnsi="Times New Roman" w:cs="Times New Roman"/>
                <w:sz w:val="24"/>
                <w:szCs w:val="24"/>
              </w:rPr>
              <w:t xml:space="preserve">не более 70 </w:t>
            </w:r>
            <w:r w:rsidRPr="005A0A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рублей за 1 единицу</w:t>
            </w:r>
          </w:p>
        </w:tc>
      </w:tr>
    </w:tbl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количество планируемых к приобретению хозяйственных товаров и принадлежностей определяется исходя из их фактического наличия, учтенного на балансе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наименования и количество приобретаемых хозяйственных товаров и принадлежностей 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C57EC5" w:rsidRPr="005A0A6B" w:rsidRDefault="00C57EC5" w:rsidP="00C57EC5">
      <w:pPr>
        <w:autoSpaceDE w:val="0"/>
        <w:autoSpaceDN w:val="0"/>
        <w:adjustRightInd w:val="0"/>
        <w:rPr>
          <w:sz w:val="24"/>
        </w:rPr>
      </w:pPr>
    </w:p>
    <w:p w:rsidR="00C57EC5" w:rsidRPr="005A0A6B" w:rsidRDefault="00C57EC5" w:rsidP="009E7065">
      <w:pPr>
        <w:pStyle w:val="ae"/>
        <w:numPr>
          <w:ilvl w:val="1"/>
          <w:numId w:val="7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5A0A6B">
        <w:rPr>
          <w:sz w:val="28"/>
          <w:szCs w:val="28"/>
        </w:rPr>
        <w:lastRenderedPageBreak/>
        <w:t xml:space="preserve"> Нормативы обеспечения деятельности Учреждения, применяемые при расчете нормативных затрат на приобретение материальных запасов для нужд гражданской обороны (ГО):</w:t>
      </w: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sz w:val="24"/>
        </w:rPr>
      </w:pPr>
    </w:p>
    <w:tbl>
      <w:tblPr>
        <w:tblW w:w="0" w:type="auto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73"/>
        <w:gridCol w:w="3662"/>
        <w:gridCol w:w="2721"/>
      </w:tblGrid>
      <w:tr w:rsidR="000C5F5F" w:rsidRPr="005A0A6B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Вид материальных запасов для нужд ГО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Количество материальных запасов для нужд ГО в расчете на 1 сотрудника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Цена приобретения единицы материальных запасов для нужд ГО</w:t>
            </w:r>
          </w:p>
        </w:tc>
      </w:tr>
      <w:tr w:rsidR="000C5F5F" w:rsidRPr="005A0A6B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фильтрующие противогазы гражданские для защиты от </w:t>
            </w:r>
            <w:proofErr w:type="gramStart"/>
            <w:r w:rsidRPr="005A0A6B">
              <w:rPr>
                <w:sz w:val="24"/>
                <w:szCs w:val="24"/>
              </w:rPr>
              <w:t>отравляющих</w:t>
            </w:r>
            <w:proofErr w:type="gramEnd"/>
            <w:r w:rsidRPr="005A0A6B">
              <w:rPr>
                <w:sz w:val="24"/>
                <w:szCs w:val="24"/>
              </w:rPr>
              <w:t>, аварийно-химически опасных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 1 единице, при этом должно быть предусмотрено увеличение на 5% количество запасов противогазов от потребности в целях обеспечения подгонки и замены неисправных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не более 3 </w:t>
            </w:r>
            <w:r w:rsidR="000379D9" w:rsidRPr="005A0A6B">
              <w:rPr>
                <w:sz w:val="24"/>
                <w:szCs w:val="24"/>
              </w:rPr>
              <w:t>000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дополнительные патроны к фильтрующим противогазам гражданским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из расчета 40% от численности фильтрующих противогазов &lt;*&gt;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0379D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1</w:t>
            </w:r>
            <w:r w:rsidR="000379D9" w:rsidRPr="005A0A6B">
              <w:rPr>
                <w:sz w:val="24"/>
                <w:szCs w:val="24"/>
              </w:rPr>
              <w:t xml:space="preserve"> 500</w:t>
            </w:r>
            <w:r w:rsidRPr="005A0A6B">
              <w:rPr>
                <w:sz w:val="24"/>
                <w:szCs w:val="24"/>
              </w:rPr>
              <w:t xml:space="preserve"> рублей за 1 единицу</w:t>
            </w:r>
          </w:p>
        </w:tc>
      </w:tr>
      <w:tr w:rsidR="000C5F5F" w:rsidRPr="005A0A6B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Индивидуальный противохимический пакет типа ИПП-8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C5F5F" w:rsidRPr="005A0A6B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Индивидуальный перевязочный пакет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300 рублей за 1 единицу</w:t>
            </w:r>
          </w:p>
        </w:tc>
      </w:tr>
      <w:tr w:rsidR="000C5F5F" w:rsidRPr="005A0A6B" w:rsidTr="00C57EC5"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Респиратор</w:t>
            </w:r>
          </w:p>
        </w:tc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по 1 единице на работника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7EC5" w:rsidRPr="005A0A6B" w:rsidRDefault="00C57EC5" w:rsidP="00C57EC5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не более 500 рублей за 1 единицу</w:t>
            </w:r>
          </w:p>
        </w:tc>
      </w:tr>
    </w:tbl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A0A6B">
        <w:rPr>
          <w:sz w:val="24"/>
          <w:szCs w:val="32"/>
        </w:rPr>
        <w:br/>
        <w:t>&lt;*&gt; Приказ от 21.12.2005г. №993 «Об утверждении положения об организации обеспечения населения средствами индивидуальной защиты» (в ред. Пр. МЧС РФ от 19.04.2010 N 185).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32"/>
        </w:rPr>
      </w:pPr>
      <w:r w:rsidRPr="005A0A6B">
        <w:rPr>
          <w:sz w:val="24"/>
          <w:szCs w:val="32"/>
        </w:rPr>
        <w:t>&lt;*&gt; Приказ комитета правопорядка и безопасности Ленинградской области от 30.12.2013г. №29 «Об утверждении номенклатуры и объемов запасов средств защиты для работников органов исполнительной власти Ленинградской области и подведомственных им организаций, а также детей дошкольного возраста, обучающихся и неработающего населения, проживающего в Ленинградской области».</w:t>
      </w: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both"/>
        <w:rPr>
          <w:sz w:val="24"/>
          <w:szCs w:val="32"/>
        </w:rPr>
      </w:pP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</w:rPr>
      </w:pPr>
      <w:r w:rsidRPr="005A0A6B">
        <w:rPr>
          <w:sz w:val="24"/>
          <w:szCs w:val="24"/>
        </w:rPr>
        <w:t xml:space="preserve">- количество планируемых к приобретению </w:t>
      </w:r>
      <w:r w:rsidRPr="005A0A6B">
        <w:rPr>
          <w:sz w:val="24"/>
        </w:rPr>
        <w:t xml:space="preserve">материальных запасов для нужд гражданской обороны (ГО) </w:t>
      </w:r>
      <w:r w:rsidRPr="005A0A6B">
        <w:rPr>
          <w:sz w:val="24"/>
          <w:szCs w:val="24"/>
        </w:rPr>
        <w:t>определяется исходя из их фактического наличия, учтенного на балансе Учреждения;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 xml:space="preserve">- наименования и количество планируемых к приобретению </w:t>
      </w:r>
      <w:r w:rsidRPr="005A0A6B">
        <w:rPr>
          <w:sz w:val="24"/>
        </w:rPr>
        <w:t xml:space="preserve">материальных запасов для нужд гражданской обороны (ГО) </w:t>
      </w:r>
      <w:r w:rsidRPr="005A0A6B">
        <w:rPr>
          <w:sz w:val="24"/>
          <w:szCs w:val="24"/>
        </w:rPr>
        <w:t xml:space="preserve">может быть изменено на основании обоснованной заявки (служебной записки), подписанной руководителем Учреждения и согласованной Комитетом </w:t>
      </w:r>
      <w:r w:rsidR="000379D9" w:rsidRPr="005A0A6B">
        <w:rPr>
          <w:sz w:val="24"/>
          <w:szCs w:val="24"/>
        </w:rPr>
        <w:t>государственного экологического надзора</w:t>
      </w:r>
      <w:r w:rsidRPr="005A0A6B">
        <w:rPr>
          <w:sz w:val="24"/>
          <w:szCs w:val="24"/>
        </w:rPr>
        <w:t xml:space="preserve"> Ленинградской области. При этом закупка неуказанных предметов осуществляется в пределах доведенных лимитов бюджетных обязательств на обеспечение деятельности Учреждения.</w:t>
      </w:r>
    </w:p>
    <w:p w:rsidR="00C57EC5" w:rsidRPr="005A0A6B" w:rsidRDefault="00C57EC5" w:rsidP="00C57E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5A0A6B">
        <w:rPr>
          <w:sz w:val="24"/>
          <w:szCs w:val="24"/>
        </w:rPr>
        <w:t>- в отношении товаров, относящихся к основным средствам, устанавливается срок их полезного использования 5 лет.</w:t>
      </w:r>
    </w:p>
    <w:p w:rsidR="00C57EC5" w:rsidRPr="005A0A6B" w:rsidRDefault="00C57EC5" w:rsidP="00EF2674">
      <w:pPr>
        <w:autoSpaceDE w:val="0"/>
        <w:autoSpaceDN w:val="0"/>
        <w:adjustRightInd w:val="0"/>
        <w:ind w:firstLine="540"/>
        <w:rPr>
          <w:sz w:val="24"/>
          <w:szCs w:val="24"/>
        </w:rPr>
        <w:sectPr w:rsidR="00C57EC5" w:rsidRPr="005A0A6B" w:rsidSect="00EF2674">
          <w:pgSz w:w="11907" w:h="16840" w:code="9"/>
          <w:pgMar w:top="1134" w:right="850" w:bottom="993" w:left="1418" w:header="720" w:footer="720" w:gutter="0"/>
          <w:cols w:space="720"/>
          <w:titlePg/>
          <w:docGrid w:linePitch="272"/>
        </w:sectPr>
      </w:pPr>
    </w:p>
    <w:tbl>
      <w:tblPr>
        <w:tblpPr w:leftFromText="180" w:rightFromText="180" w:vertAnchor="text" w:horzAnchor="margin" w:tblpXSpec="right" w:tblpY="-49"/>
        <w:tblW w:w="44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6"/>
      </w:tblGrid>
      <w:tr w:rsidR="005A0A6B" w:rsidRPr="005A0A6B" w:rsidTr="00EF2674">
        <w:trPr>
          <w:trHeight w:val="1138"/>
        </w:trPr>
        <w:tc>
          <w:tcPr>
            <w:tcW w:w="4416" w:type="dxa"/>
            <w:tcBorders>
              <w:top w:val="nil"/>
              <w:left w:val="nil"/>
              <w:bottom w:val="nil"/>
              <w:right w:val="nil"/>
            </w:tcBorders>
          </w:tcPr>
          <w:p w:rsidR="00EF2674" w:rsidRPr="005A0A6B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EF2674" w:rsidRPr="005A0A6B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Приложение 2</w:t>
            </w:r>
          </w:p>
          <w:p w:rsidR="00EF2674" w:rsidRPr="005A0A6B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 xml:space="preserve">к приказу Комитета </w:t>
            </w:r>
            <w:r w:rsidRPr="005A0A6B">
              <w:rPr>
                <w:sz w:val="24"/>
                <w:szCs w:val="24"/>
              </w:rPr>
              <w:br/>
              <w:t>государственного экологического надзора Ленинградской области</w:t>
            </w:r>
          </w:p>
          <w:p w:rsidR="00EF2674" w:rsidRPr="005A0A6B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A0A6B">
              <w:rPr>
                <w:sz w:val="24"/>
                <w:szCs w:val="24"/>
              </w:rPr>
              <w:t>от  «___» _________2020 г.  №_______________</w:t>
            </w:r>
          </w:p>
          <w:p w:rsidR="00EF2674" w:rsidRPr="005A0A6B" w:rsidRDefault="00EF2674" w:rsidP="00EF267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EF2674" w:rsidRPr="005A0A6B" w:rsidRDefault="00EF2674" w:rsidP="00EF2674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F2674" w:rsidRPr="005A0A6B" w:rsidRDefault="00EF2674" w:rsidP="00C57EC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C57EC5" w:rsidRPr="005A0A6B" w:rsidRDefault="00C57EC5" w:rsidP="00C57EC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5A0A6B">
        <w:rPr>
          <w:b/>
          <w:sz w:val="28"/>
          <w:szCs w:val="28"/>
        </w:rPr>
        <w:t xml:space="preserve">Перечень </w:t>
      </w:r>
      <w:r w:rsidR="0080191F" w:rsidRPr="005A0A6B">
        <w:rPr>
          <w:b/>
          <w:sz w:val="28"/>
          <w:szCs w:val="28"/>
        </w:rPr>
        <w:t xml:space="preserve">закупаемых </w:t>
      </w:r>
      <w:r w:rsidRPr="005A0A6B">
        <w:rPr>
          <w:b/>
          <w:sz w:val="28"/>
          <w:szCs w:val="28"/>
        </w:rPr>
        <w:t>отдельн</w:t>
      </w:r>
      <w:r w:rsidR="0080191F" w:rsidRPr="005A0A6B">
        <w:rPr>
          <w:b/>
          <w:sz w:val="28"/>
          <w:szCs w:val="28"/>
        </w:rPr>
        <w:t>ых видов товаров, работ, услуг</w:t>
      </w:r>
    </w:p>
    <w:p w:rsidR="0080191F" w:rsidRPr="005A0A6B" w:rsidRDefault="0080191F" w:rsidP="0080191F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5A0A6B">
        <w:rPr>
          <w:b/>
          <w:sz w:val="28"/>
          <w:szCs w:val="28"/>
        </w:rPr>
        <w:t xml:space="preserve">на обеспечение функций подведомственного </w:t>
      </w:r>
      <w:r w:rsidRPr="005A0A6B">
        <w:rPr>
          <w:b/>
          <w:sz w:val="28"/>
          <w:szCs w:val="28"/>
        </w:rPr>
        <w:br/>
        <w:t xml:space="preserve">Комитету государственного экологического надзора </w:t>
      </w:r>
      <w:r w:rsidRPr="005A0A6B">
        <w:rPr>
          <w:b/>
          <w:sz w:val="28"/>
          <w:szCs w:val="28"/>
        </w:rPr>
        <w:br/>
        <w:t xml:space="preserve">Ленинградской области Ленинградского областного государственного казенного учреждения </w:t>
      </w:r>
    </w:p>
    <w:p w:rsidR="0080191F" w:rsidRPr="005A0A6B" w:rsidRDefault="0080191F" w:rsidP="0080191F">
      <w:pPr>
        <w:pStyle w:val="ae"/>
        <w:autoSpaceDE w:val="0"/>
        <w:autoSpaceDN w:val="0"/>
        <w:adjustRightInd w:val="0"/>
        <w:ind w:left="0"/>
        <w:jc w:val="center"/>
        <w:outlineLvl w:val="0"/>
        <w:rPr>
          <w:b/>
          <w:sz w:val="28"/>
          <w:szCs w:val="28"/>
        </w:rPr>
      </w:pPr>
      <w:r w:rsidRPr="005A0A6B">
        <w:rPr>
          <w:b/>
          <w:sz w:val="28"/>
          <w:szCs w:val="28"/>
        </w:rPr>
        <w:t xml:space="preserve"> «Государственная экологическая инспекция Ленинградской области»</w:t>
      </w:r>
    </w:p>
    <w:p w:rsidR="0080191F" w:rsidRPr="005A0A6B" w:rsidRDefault="0080191F" w:rsidP="00C57EC5">
      <w:pPr>
        <w:autoSpaceDE w:val="0"/>
        <w:autoSpaceDN w:val="0"/>
        <w:adjustRightInd w:val="0"/>
        <w:ind w:firstLine="540"/>
        <w:jc w:val="center"/>
        <w:rPr>
          <w:sz w:val="32"/>
          <w:szCs w:val="24"/>
        </w:rPr>
      </w:pPr>
    </w:p>
    <w:tbl>
      <w:tblPr>
        <w:tblW w:w="29380" w:type="dxa"/>
        <w:tblInd w:w="-505" w:type="dxa"/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491"/>
        <w:gridCol w:w="11"/>
        <w:gridCol w:w="889"/>
        <w:gridCol w:w="1684"/>
        <w:gridCol w:w="82"/>
        <w:gridCol w:w="50"/>
        <w:gridCol w:w="569"/>
        <w:gridCol w:w="16"/>
        <w:gridCol w:w="8"/>
        <w:gridCol w:w="702"/>
        <w:gridCol w:w="6"/>
        <w:gridCol w:w="1558"/>
        <w:gridCol w:w="2833"/>
        <w:gridCol w:w="1701"/>
        <w:gridCol w:w="2549"/>
        <w:gridCol w:w="1843"/>
        <w:gridCol w:w="972"/>
        <w:gridCol w:w="33"/>
        <w:gridCol w:w="26"/>
        <w:gridCol w:w="34"/>
        <w:gridCol w:w="2419"/>
        <w:gridCol w:w="2512"/>
        <w:gridCol w:w="2098"/>
        <w:gridCol w:w="2098"/>
        <w:gridCol w:w="2098"/>
        <w:gridCol w:w="2098"/>
      </w:tblGrid>
      <w:tr w:rsidR="000C5F5F" w:rsidRPr="005A0A6B" w:rsidTr="00CE2405">
        <w:trPr>
          <w:gridAfter w:val="6"/>
          <w:wAfter w:w="13323" w:type="dxa"/>
          <w:tblHeader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D34DEA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proofErr w:type="gramStart"/>
            <w:r w:rsidR="00C57EC5" w:rsidRPr="005A0A6B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C57EC5" w:rsidRPr="005A0A6B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Код по ОКПД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Наименование отдельного вида товаров, работ, услуг</w:t>
            </w:r>
          </w:p>
        </w:tc>
        <w:tc>
          <w:tcPr>
            <w:tcW w:w="13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4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Требования к потребительским свойствам</w:t>
            </w:r>
          </w:p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(в том числе качеству) и иным характеристикам, утвержденные Правительством Ленинградской области</w:t>
            </w:r>
            <w:proofErr w:type="gramEnd"/>
          </w:p>
        </w:tc>
        <w:tc>
          <w:tcPr>
            <w:tcW w:w="715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9820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 xml:space="preserve">Требования к потребительским свойствам (в том числе качеству) и иным характеристикам,утвержденные </w:t>
            </w:r>
            <w:r w:rsidR="000379D9" w:rsidRPr="005A0A6B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 xml:space="preserve">омитетом </w:t>
            </w:r>
            <w:r w:rsidR="000379D9" w:rsidRPr="005A0A6B">
              <w:rPr>
                <w:rFonts w:ascii="Times New Roman" w:hAnsi="Times New Roman" w:cs="Times New Roman"/>
                <w:sz w:val="18"/>
                <w:szCs w:val="18"/>
              </w:rPr>
              <w:t>государственного экологического надзора</w:t>
            </w: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 xml:space="preserve"> Ленинградской области</w:t>
            </w:r>
          </w:p>
        </w:tc>
      </w:tr>
      <w:tr w:rsidR="000C5F5F" w:rsidRPr="005A0A6B" w:rsidTr="00CE2405">
        <w:trPr>
          <w:gridAfter w:val="7"/>
          <w:wAfter w:w="13357" w:type="dxa"/>
          <w:tblHeader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код по ОКЕИ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значение характеристики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9820C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обоснование отклонения значения характеристики от утв</w:t>
            </w:r>
            <w:r w:rsidR="009820CC" w:rsidRPr="005A0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 xml:space="preserve"> Правительством Ленинградской обл</w:t>
            </w:r>
            <w:r w:rsidR="009820CC" w:rsidRPr="005A0A6B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0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EC5" w:rsidRPr="005A0A6B" w:rsidRDefault="00C57EC5" w:rsidP="00D34DE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A0A6B">
              <w:rPr>
                <w:rFonts w:ascii="Times New Roman" w:hAnsi="Times New Roman" w:cs="Times New Roman"/>
                <w:sz w:val="18"/>
                <w:szCs w:val="18"/>
              </w:rPr>
              <w:t>функциональное назначение &lt;*&gt;</w:t>
            </w:r>
          </w:p>
        </w:tc>
      </w:tr>
      <w:tr w:rsidR="000C5F5F" w:rsidRPr="005A0A6B" w:rsidTr="00CE2405">
        <w:trPr>
          <w:gridAfter w:val="9"/>
          <w:wAfter w:w="13416" w:type="dxa"/>
        </w:trPr>
        <w:tc>
          <w:tcPr>
            <w:tcW w:w="15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8AB" w:rsidRPr="005A0A6B" w:rsidRDefault="00CC68AB" w:rsidP="00955916">
            <w:pPr>
              <w:pStyle w:val="ConsPlusNormal"/>
              <w:jc w:val="center"/>
              <w:rPr>
                <w:rFonts w:ascii="Times New Roman" w:hAnsi="Times New Roman" w:cs="Times New Roman"/>
                <w:b/>
              </w:rPr>
            </w:pPr>
            <w:r w:rsidRPr="005A0A6B">
              <w:rPr>
                <w:rFonts w:ascii="Times New Roman" w:hAnsi="Times New Roman" w:cs="Times New Roman"/>
                <w:b/>
              </w:rPr>
              <w:t>Руководитель учреждения (заместители руководителя учреждения)</w:t>
            </w:r>
          </w:p>
        </w:tc>
      </w:tr>
      <w:tr w:rsidR="00D5144C" w:rsidRPr="005A0A6B" w:rsidTr="00CE2405">
        <w:trPr>
          <w:gridAfter w:val="8"/>
          <w:wAfter w:w="13383" w:type="dxa"/>
          <w:trHeight w:val="271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4C" w:rsidRPr="006F5037" w:rsidRDefault="00A30ECF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4C" w:rsidRPr="006F5037" w:rsidRDefault="00D5144C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26.30.11</w:t>
            </w:r>
          </w:p>
        </w:tc>
        <w:tc>
          <w:tcPr>
            <w:tcW w:w="181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4C" w:rsidRPr="00D5144C" w:rsidRDefault="00D5144C" w:rsidP="00D514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Аппаратура коммуникационная передающая с приемными устройствами.</w:t>
            </w:r>
          </w:p>
          <w:p w:rsidR="00D5144C" w:rsidRPr="00D5144C" w:rsidRDefault="00D5144C" w:rsidP="00D514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Пояснения по требуемой продукции: телефоны мобильные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4C" w:rsidRPr="00D5144C" w:rsidRDefault="00D5144C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144C" w:rsidRPr="00D5144C" w:rsidRDefault="00D5144C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Рубль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C" w:rsidRPr="00D5144C" w:rsidRDefault="00D5144C" w:rsidP="00D5144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</w:t>
            </w:r>
            <w:r w:rsidRPr="00D5144C">
              <w:rPr>
                <w:rFonts w:ascii="Times New Roman" w:hAnsi="Times New Roman" w:cs="Times New Roman"/>
                <w:color w:val="FF0000"/>
              </w:rPr>
              <w:lastRenderedPageBreak/>
              <w:t>карт, наличие модулей и интерфейсов (</w:t>
            </w:r>
            <w:proofErr w:type="spellStart"/>
            <w:r w:rsidRPr="00D5144C">
              <w:rPr>
                <w:rFonts w:ascii="Times New Roman" w:hAnsi="Times New Roman" w:cs="Times New Roman"/>
                <w:color w:val="FF0000"/>
              </w:rPr>
              <w:t>Wi-Fi</w:t>
            </w:r>
            <w:proofErr w:type="spellEnd"/>
            <w:r w:rsidRPr="00D5144C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D5144C">
              <w:rPr>
                <w:rFonts w:ascii="Times New Roman" w:hAnsi="Times New Roman" w:cs="Times New Roman"/>
                <w:color w:val="FF0000"/>
              </w:rPr>
              <w:t>Bluetooth</w:t>
            </w:r>
            <w:proofErr w:type="spellEnd"/>
            <w:r w:rsidRPr="00D5144C">
              <w:rPr>
                <w:rFonts w:ascii="Times New Roman" w:hAnsi="Times New Roman" w:cs="Times New Roman"/>
                <w:color w:val="FF000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C" w:rsidRPr="00D5144C" w:rsidRDefault="00D5144C" w:rsidP="00D5144C">
            <w:pPr>
              <w:pStyle w:val="ConsPlusNormal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15</w:t>
            </w:r>
            <w:r w:rsidR="00A30EC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C" w:rsidRPr="006F5037" w:rsidRDefault="00B64275" w:rsidP="00B64275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  <w:r w:rsidRPr="00B64275">
              <w:rPr>
                <w:rFonts w:ascii="Times New Roman" w:hAnsi="Times New Roman" w:cs="Times New Roman"/>
                <w:color w:val="FF0000"/>
              </w:rPr>
              <w:t xml:space="preserve">    </w:t>
            </w:r>
            <w:proofErr w:type="gramStart"/>
            <w:r w:rsidR="00D5144C" w:rsidRPr="00D5144C">
              <w:rPr>
                <w:rFonts w:ascii="Times New Roman" w:hAnsi="Times New Roman" w:cs="Times New Roman"/>
                <w:color w:val="FF000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</w:t>
            </w:r>
            <w:r w:rsidRPr="00B6427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D5144C" w:rsidRPr="00D5144C">
              <w:rPr>
                <w:rFonts w:ascii="Times New Roman" w:hAnsi="Times New Roman" w:cs="Times New Roman"/>
                <w:color w:val="FF0000"/>
              </w:rPr>
              <w:t xml:space="preserve">карт, наличие модулей и </w:t>
            </w:r>
            <w:r w:rsidR="00D5144C" w:rsidRPr="00D5144C">
              <w:rPr>
                <w:rFonts w:ascii="Times New Roman" w:hAnsi="Times New Roman" w:cs="Times New Roman"/>
                <w:color w:val="FF0000"/>
              </w:rPr>
              <w:lastRenderedPageBreak/>
              <w:t>интерфейсов (</w:t>
            </w:r>
            <w:proofErr w:type="spellStart"/>
            <w:r w:rsidR="00D5144C" w:rsidRPr="00D5144C">
              <w:rPr>
                <w:rFonts w:ascii="Times New Roman" w:hAnsi="Times New Roman" w:cs="Times New Roman"/>
                <w:color w:val="FF0000"/>
              </w:rPr>
              <w:t>Wi-Fi</w:t>
            </w:r>
            <w:proofErr w:type="spellEnd"/>
            <w:r w:rsidR="00D5144C" w:rsidRPr="00D5144C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="00D5144C" w:rsidRPr="00D5144C">
              <w:rPr>
                <w:rFonts w:ascii="Times New Roman" w:hAnsi="Times New Roman" w:cs="Times New Roman"/>
                <w:color w:val="FF0000"/>
              </w:rPr>
              <w:t>Bluetooth</w:t>
            </w:r>
            <w:proofErr w:type="spellEnd"/>
            <w:r w:rsidR="00D5144C" w:rsidRPr="00D5144C">
              <w:rPr>
                <w:rFonts w:ascii="Times New Roman" w:hAnsi="Times New Roman" w:cs="Times New Roman"/>
                <w:color w:val="FF0000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  <w:proofErr w:type="gramEnd"/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C" w:rsidRPr="00D5144C" w:rsidRDefault="00D5144C" w:rsidP="00D5144C">
            <w:pPr>
              <w:pStyle w:val="ConsPlusNormal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15</w:t>
            </w:r>
            <w:r w:rsidR="00A30ECF">
              <w:rPr>
                <w:rFonts w:ascii="Times New Roman" w:hAnsi="Times New Roman" w:cs="Times New Roman"/>
                <w:color w:val="FF0000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lang w:val="en-US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C" w:rsidRPr="006F5037" w:rsidRDefault="00D5144C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5037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144C" w:rsidRPr="006F5037" w:rsidRDefault="00D5144C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6F5037">
              <w:rPr>
                <w:rFonts w:ascii="Times New Roman" w:hAnsi="Times New Roman" w:cs="Times New Roman"/>
                <w:color w:val="FF0000"/>
              </w:rPr>
              <w:t>-</w:t>
            </w:r>
          </w:p>
        </w:tc>
      </w:tr>
      <w:tr w:rsidR="00A21EC6" w:rsidRPr="005A0A6B" w:rsidTr="00CE2405">
        <w:trPr>
          <w:gridAfter w:val="8"/>
          <w:wAfter w:w="13383" w:type="dxa"/>
          <w:trHeight w:val="51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C6" w:rsidRPr="00A30ECF" w:rsidRDefault="00A30ECF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30ECF">
              <w:rPr>
                <w:rFonts w:ascii="Times New Roman" w:hAnsi="Times New Roman" w:cs="Times New Roman"/>
                <w:color w:val="FF0000"/>
              </w:rPr>
              <w:lastRenderedPageBreak/>
              <w:t>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26.20.11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 xml:space="preserve">Компьютеры портативные массой не более 10 кг, такие как ноутбуки, планшетные компьютеры, карманные компьютеры, в том </w:t>
            </w:r>
            <w:r w:rsidRPr="00A21EC6">
              <w:rPr>
                <w:rFonts w:ascii="Times New Roman" w:hAnsi="Times New Roman" w:cs="Times New Roman"/>
                <w:color w:val="FF0000"/>
              </w:rPr>
              <w:lastRenderedPageBreak/>
              <w:t>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A21EC6" w:rsidRDefault="00A21EC6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Пояснения по требуемой продукции: ноутбуки</w:t>
            </w:r>
          </w:p>
          <w:p w:rsidR="00043A04" w:rsidRPr="00A21EC6" w:rsidRDefault="00043A04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D5144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i5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i5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21EC6" w:rsidRPr="005A0A6B" w:rsidTr="00CE2405">
        <w:trPr>
          <w:gridAfter w:val="8"/>
          <w:wAfter w:w="13383" w:type="dxa"/>
          <w:trHeight w:val="63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21EC6">
              <w:rPr>
                <w:rFonts w:ascii="Times New Roman" w:hAnsi="Times New Roman" w:cs="Times New Roman"/>
                <w:color w:val="FF0000"/>
                <w:lang w:val="en-US"/>
              </w:rPr>
              <w:t>2553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гигабайтов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8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8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B42FBB">
            <w:pPr>
              <w:pStyle w:val="ConsPlusNormal"/>
              <w:ind w:left="-312" w:firstLine="312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21EC6" w:rsidRPr="005A0A6B" w:rsidTr="00CE2405">
        <w:trPr>
          <w:gridAfter w:val="8"/>
          <w:wAfter w:w="13383" w:type="dxa"/>
          <w:trHeight w:val="44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21EC6">
              <w:rPr>
                <w:rFonts w:ascii="Times New Roman" w:hAnsi="Times New Roman" w:cs="Times New Roman"/>
                <w:color w:val="FF0000"/>
                <w:lang w:val="en-US"/>
              </w:rPr>
              <w:t>2553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гигабайтов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A21E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A21EC6" w:rsidRPr="00A21EC6" w:rsidRDefault="00A21EC6" w:rsidP="00A21EC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HDD не менее 500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HDD не менее 500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A21EC6" w:rsidRPr="00A21EC6" w:rsidRDefault="00A21EC6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21EC6" w:rsidRPr="005A0A6B" w:rsidTr="00CE2405">
        <w:trPr>
          <w:gridAfter w:val="8"/>
          <w:wAfter w:w="13383" w:type="dxa"/>
          <w:trHeight w:val="496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A21EC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95591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 xml:space="preserve">SSD+HDD </w:t>
            </w:r>
          </w:p>
          <w:p w:rsidR="00A21EC6" w:rsidRPr="00A21EC6" w:rsidRDefault="00A21EC6" w:rsidP="003C7B4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жесткого диска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 xml:space="preserve">SSD+HDD </w:t>
            </w:r>
          </w:p>
          <w:p w:rsidR="00A21EC6" w:rsidRPr="00A21EC6" w:rsidRDefault="00A21EC6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21EC6" w:rsidRPr="005A0A6B" w:rsidTr="00CE2405">
        <w:trPr>
          <w:gridAfter w:val="8"/>
          <w:wAfter w:w="13383" w:type="dxa"/>
          <w:trHeight w:val="490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95591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100 000</w:t>
            </w:r>
          </w:p>
          <w:p w:rsidR="00A21EC6" w:rsidRPr="00A21EC6" w:rsidRDefault="00A21EC6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7B52D9" w:rsidP="007B52D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100</w:t>
            </w:r>
            <w:r w:rsidR="00A21EC6" w:rsidRPr="00A21EC6">
              <w:rPr>
                <w:rFonts w:ascii="Times New Roman" w:hAnsi="Times New Roman" w:cs="Times New Roman"/>
                <w:color w:val="FF000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A21EC6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EC6" w:rsidRPr="005A0A6B" w:rsidRDefault="00A21EC6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  <w:trHeight w:val="271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BF" w:rsidRPr="00026E27" w:rsidRDefault="00026E27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E2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26.20.15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043A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5459BF">
              <w:rPr>
                <w:rFonts w:ascii="Times New Roman" w:hAnsi="Times New Roman" w:cs="Times New Roman"/>
                <w:color w:val="FF0000"/>
              </w:rPr>
              <w:t>ств дл</w:t>
            </w:r>
            <w:proofErr w:type="gramEnd"/>
            <w:r w:rsidRPr="005459BF">
              <w:rPr>
                <w:rFonts w:ascii="Times New Roman" w:hAnsi="Times New Roman" w:cs="Times New Roman"/>
                <w:color w:val="FF000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5459BF" w:rsidRPr="005459BF" w:rsidRDefault="005459BF" w:rsidP="00043A0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 xml:space="preserve">Пояснения по </w:t>
            </w:r>
            <w:r w:rsidRPr="005459BF">
              <w:rPr>
                <w:rFonts w:ascii="Times New Roman" w:hAnsi="Times New Roman" w:cs="Times New Roman"/>
                <w:color w:val="FF0000"/>
              </w:rPr>
              <w:lastRenderedPageBreak/>
              <w:t>требуемой продукции: моноблоки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Тип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Моноблок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Тип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Моноблок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Дюймов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Размер экрана/монитора - диагональ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Размер экрана/монитора - диагональ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Количество ядер процессора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Количество ядер процессора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459BF">
              <w:rPr>
                <w:rFonts w:ascii="Times New Roman" w:hAnsi="Times New Roman" w:cs="Times New Roman"/>
                <w:color w:val="FF0000"/>
              </w:rPr>
              <w:t>Гигагерцев</w:t>
            </w:r>
            <w:proofErr w:type="spellEnd"/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Частота ядер процессора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2,4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Частота ядер процессора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2,4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2553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Гигабайтов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Не менее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2553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Гигабайтов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HDD не менее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HDD не менее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6724E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 xml:space="preserve">Тип </w:t>
            </w:r>
            <w:r w:rsidRPr="005459BF">
              <w:rPr>
                <w:rFonts w:ascii="Times New Roman" w:hAnsi="Times New Roman" w:cs="Times New Roman"/>
                <w:color w:val="FF0000"/>
              </w:rPr>
              <w:lastRenderedPageBreak/>
              <w:t>видеоадаптера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lastRenderedPageBreak/>
              <w:t>Дискретный/Интегрированный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Тип видеоадаптера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Дискретный/Интегрированн</w:t>
            </w:r>
            <w:r w:rsidRPr="005459BF">
              <w:rPr>
                <w:rFonts w:ascii="Times New Roman" w:hAnsi="Times New Roman" w:cs="Times New Roman"/>
                <w:color w:val="FF0000"/>
              </w:rPr>
              <w:lastRenderedPageBreak/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5459BF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88146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120</w:t>
            </w:r>
            <w:r w:rsidR="004E3829"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5459BF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5459BF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459B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459BF" w:rsidRDefault="004774FA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120</w:t>
            </w:r>
            <w:r w:rsidR="005459BF" w:rsidRPr="005459BF">
              <w:rPr>
                <w:rFonts w:ascii="Times New Roman" w:hAnsi="Times New Roman" w:cs="Times New Roman"/>
                <w:color w:val="FF0000"/>
              </w:rPr>
              <w:t xml:space="preserve">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9BF" w:rsidRPr="005A0A6B" w:rsidRDefault="005459BF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60F1C" w:rsidRPr="005A0A6B" w:rsidTr="00CE2405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C" w:rsidRPr="00026E27" w:rsidRDefault="00026E27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E27">
              <w:rPr>
                <w:rFonts w:ascii="Times New Roman" w:hAnsi="Times New Roman" w:cs="Times New Roman"/>
                <w:color w:val="FF0000"/>
              </w:rPr>
              <w:t>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C" w:rsidRPr="009007A2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C" w:rsidRPr="004E3829" w:rsidRDefault="00A60F1C" w:rsidP="004E382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E3829">
              <w:rPr>
                <w:rFonts w:ascii="Times New Roman" w:hAnsi="Times New Roman" w:cs="Times New Roman"/>
                <w:color w:val="FF0000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A60F1C" w:rsidRPr="004E3829" w:rsidRDefault="00A60F1C" w:rsidP="004E3829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E3829">
              <w:rPr>
                <w:rFonts w:ascii="Times New Roman" w:hAnsi="Times New Roman" w:cs="Times New Roman"/>
                <w:color w:val="FF0000"/>
              </w:rPr>
              <w:t>Пояснения по требуемой продукции: принтеры, сканеры, многофункциональные устройства.</w:t>
            </w:r>
          </w:p>
          <w:p w:rsidR="00A60F1C" w:rsidRPr="005A0A6B" w:rsidRDefault="00A60F1C" w:rsidP="004E3829">
            <w:pPr>
              <w:pStyle w:val="ConsPlusNormal"/>
              <w:rPr>
                <w:rFonts w:ascii="Times New Roman" w:hAnsi="Times New Roman" w:cs="Times New Roman"/>
              </w:rPr>
            </w:pPr>
            <w:r w:rsidRPr="004E3829">
              <w:rPr>
                <w:rFonts w:ascii="Times New Roman" w:hAnsi="Times New Roman" w:cs="Times New Roman"/>
                <w:color w:val="FF0000"/>
              </w:rPr>
              <w:t>Пояснения по требуемой продукции: принтер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60F1C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60F1C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60F1C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монохромная/цветная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монохромная/цветная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A60F1C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F1C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60F1C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A60F1C" w:rsidRPr="005A0A6B" w:rsidRDefault="00A60F1C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A60F1C" w:rsidRPr="00A60F1C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9007A2" w:rsidRDefault="00A60F1C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Pr="005A0A6B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1C" w:rsidRDefault="00A60F1C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4B1674" w:rsidRDefault="004B1674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026E27" w:rsidRPr="005A0A6B" w:rsidRDefault="00026E27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026E27" w:rsidRDefault="00026E27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E27">
              <w:rPr>
                <w:rFonts w:ascii="Times New Roman" w:hAnsi="Times New Roman" w:cs="Times New Roman"/>
                <w:color w:val="FF0000"/>
              </w:rPr>
              <w:lastRenderedPageBreak/>
              <w:t>5</w:t>
            </w:r>
          </w:p>
          <w:p w:rsidR="00387DBE" w:rsidRPr="00026E27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BE" w:rsidRPr="00026E27" w:rsidRDefault="00387DBE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26E27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BE" w:rsidRPr="00026E27" w:rsidRDefault="00387DBE" w:rsidP="004B16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26E27">
              <w:rPr>
                <w:rFonts w:ascii="Times New Roman" w:hAnsi="Times New Roman" w:cs="Times New Roman"/>
                <w:color w:val="FF0000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387DBE" w:rsidRPr="00026E27" w:rsidRDefault="00387DBE" w:rsidP="004B16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26E27">
              <w:rPr>
                <w:rFonts w:ascii="Times New Roman" w:hAnsi="Times New Roman" w:cs="Times New Roman"/>
                <w:color w:val="FF0000"/>
              </w:rPr>
              <w:t>Пояснения по требуемой продукции: принтеры, сканеры, многофункциональные устройства.</w:t>
            </w:r>
          </w:p>
          <w:p w:rsidR="00387DBE" w:rsidRPr="004B1674" w:rsidRDefault="00387DBE" w:rsidP="004B16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26E27">
              <w:rPr>
                <w:rFonts w:ascii="Times New Roman" w:hAnsi="Times New Roman" w:cs="Times New Roman"/>
                <w:color w:val="FF0000"/>
              </w:rPr>
              <w:t>Пояснения по требуемой продукции: МФУ (тип 1)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4B1674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F46CB0" w:rsidRDefault="00387DBE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4B1674" w:rsidRDefault="00387DBE" w:rsidP="00F46CB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212CC" w:rsidRDefault="00026E27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12CC">
              <w:rPr>
                <w:rFonts w:ascii="Times New Roman" w:hAnsi="Times New Roman" w:cs="Times New Roman"/>
                <w:color w:val="FF0000"/>
              </w:rPr>
              <w:t>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BE" w:rsidRPr="00D05BDD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05BDD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7DBE" w:rsidRPr="00D05BDD" w:rsidRDefault="00387DBE" w:rsidP="001C3AF3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05BD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387DBE" w:rsidRPr="00D05BDD" w:rsidRDefault="00387DBE" w:rsidP="001C3AF3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D05BD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принтеры, сканеры, многофункциональные устройства.</w:t>
            </w:r>
          </w:p>
          <w:p w:rsidR="00387DBE" w:rsidRPr="001C3AF3" w:rsidRDefault="00387DBE" w:rsidP="001C3AF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05BDD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МФУ (тип 3)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Не менее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Не менее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387DBE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5A0A6B" w:rsidRDefault="00387DBE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Не менее 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Не менее 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1C3AF3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DBE" w:rsidRPr="005A0A6B" w:rsidRDefault="00387DBE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1C3AF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45000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D05BD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45000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1C3AF3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1C3AF3">
              <w:rPr>
                <w:rFonts w:ascii="Times New Roman" w:hAnsi="Times New Roman" w:cs="Times New Roman"/>
                <w:color w:val="FF0000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1C3AF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F3" w:rsidRPr="005212CC" w:rsidRDefault="005212CC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212CC">
              <w:rPr>
                <w:rFonts w:ascii="Times New Roman" w:hAnsi="Times New Roman" w:cs="Times New Roman"/>
                <w:color w:val="FF0000"/>
              </w:rPr>
              <w:lastRenderedPageBreak/>
              <w:t>7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26.20.17</w:t>
            </w:r>
          </w:p>
        </w:tc>
        <w:tc>
          <w:tcPr>
            <w:tcW w:w="181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E1294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1C3AF3" w:rsidRPr="00E12941" w:rsidRDefault="001C3AF3" w:rsidP="00E1294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Пояснения по требуемой продукции: мониторы (тип 2)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Дюймов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диагональ экрана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не менее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диагональ экрана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не менее 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1C3AF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5A0A6B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Точек на дюйм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Разрешение экрана при частоте 60 Гц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не менее 1024 x 768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Разрешение экрана при частоте 60 Гц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не менее 1024 x 768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1C3AF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5A0A6B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коэффициент контрастности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E1294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 w:rsidRPr="00E12941">
              <w:rPr>
                <w:rFonts w:ascii="Times New Roman" w:hAnsi="Times New Roman" w:cs="Times New Roman"/>
                <w:color w:val="FF0000"/>
                <w:lang w:val="en-US"/>
              </w:rPr>
              <w:t>500</w:t>
            </w:r>
            <w:r w:rsidRPr="00E12941">
              <w:rPr>
                <w:rFonts w:ascii="Times New Roman" w:hAnsi="Times New Roman" w:cs="Times New Roman"/>
                <w:color w:val="FF0000"/>
              </w:rPr>
              <w:t>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коэффициент контрастности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 w:rsidRPr="00E12941">
              <w:rPr>
                <w:rFonts w:ascii="Times New Roman" w:hAnsi="Times New Roman" w:cs="Times New Roman"/>
                <w:color w:val="FF0000"/>
                <w:lang w:val="en-US"/>
              </w:rPr>
              <w:t>500</w:t>
            </w:r>
            <w:r w:rsidRPr="00E12941">
              <w:rPr>
                <w:rFonts w:ascii="Times New Roman" w:hAnsi="Times New Roman" w:cs="Times New Roman"/>
                <w:color w:val="FF0000"/>
              </w:rPr>
              <w:t>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1C3AF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5A0A6B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353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мс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время отклика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не более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время отклика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не более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1C3AF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F34E4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88146B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D816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45 000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E12941" w:rsidRDefault="001C3AF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12941">
              <w:rPr>
                <w:rFonts w:ascii="Times New Roman" w:hAnsi="Times New Roman" w:cs="Times New Roman"/>
                <w:color w:val="FF0000"/>
              </w:rPr>
              <w:t>45 000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AF3" w:rsidRPr="005A0A6B" w:rsidRDefault="001C3AF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86C77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="00CE7BC3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Мебель деревянная для офисов.</w:t>
            </w:r>
          </w:p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Пояснения по закупаемой продукции: столы эргономичные, письменные деревянные для офисов (тип 2)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14500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53054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14500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Мебель деревянная для офисов.</w:t>
            </w:r>
          </w:p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Пояснения по закупаемой продукции: стол приставной, письменные деревянные для офисов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Не менее 1650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Не менее 1650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Не менее 550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Не менее 550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Не менее 735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Не менее 735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85DDC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85DDC" w:rsidRDefault="00CE7BC3" w:rsidP="00985DD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85DDC">
              <w:rPr>
                <w:rFonts w:ascii="Times New Roman" w:hAnsi="Times New Roman" w:cs="Times New Roman"/>
                <w:color w:val="FF0000"/>
              </w:rPr>
              <w:t>10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85DDC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C86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 xml:space="preserve">Мебель деревянная </w:t>
            </w:r>
            <w:r w:rsidRPr="00F66D7D">
              <w:rPr>
                <w:rFonts w:ascii="Times New Roman" w:hAnsi="Times New Roman" w:cs="Times New Roman"/>
                <w:color w:val="FF0000"/>
              </w:rPr>
              <w:lastRenderedPageBreak/>
              <w:t>для офисов.</w:t>
            </w:r>
          </w:p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Пояснения по закупаемой продукции; шкафы деревянные прочие (шкаф комбинированный)</w:t>
            </w: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 xml:space="preserve">Материал (вид </w:t>
            </w:r>
            <w:r w:rsidRPr="00F66D7D">
              <w:rPr>
                <w:rFonts w:ascii="Times New Roman" w:hAnsi="Times New Roman" w:cs="Times New Roman"/>
                <w:color w:val="FF0000"/>
              </w:rPr>
              <w:lastRenderedPageBreak/>
              <w:t>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lastRenderedPageBreak/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 xml:space="preserve">Материал (вид </w:t>
            </w:r>
            <w:r w:rsidRPr="00F66D7D">
              <w:rPr>
                <w:rFonts w:ascii="Times New Roman" w:hAnsi="Times New Roman" w:cs="Times New Roman"/>
                <w:color w:val="FF0000"/>
              </w:rPr>
              <w:lastRenderedPageBreak/>
              <w:t>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lastRenderedPageBreak/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C86C77">
            <w:pPr>
              <w:jc w:val="center"/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Не менее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C86C77">
            <w:pPr>
              <w:jc w:val="center"/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Не менее 420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Не менее 420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C86C77">
            <w:pPr>
              <w:jc w:val="center"/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Не менее 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Не менее 2020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C86C77">
            <w:pPr>
              <w:jc w:val="center"/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F66D7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22 000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66D7D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66D7D">
              <w:rPr>
                <w:rFonts w:ascii="Times New Roman" w:hAnsi="Times New Roman" w:cs="Times New Roman"/>
                <w:color w:val="FF0000"/>
              </w:rPr>
              <w:t>22 000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91D86">
        <w:trPr>
          <w:gridAfter w:val="8"/>
          <w:wAfter w:w="13383" w:type="dxa"/>
        </w:trPr>
        <w:tc>
          <w:tcPr>
            <w:tcW w:w="5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86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</w:t>
            </w:r>
          </w:p>
        </w:tc>
        <w:tc>
          <w:tcPr>
            <w:tcW w:w="8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31.01.11</w:t>
            </w:r>
          </w:p>
        </w:tc>
        <w:tc>
          <w:tcPr>
            <w:tcW w:w="181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Мебель металлическая для офисов.</w:t>
            </w:r>
          </w:p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Материал (металл)</w:t>
            </w:r>
          </w:p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обивочные материалы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Предельное значение: кожа натуральная.</w:t>
            </w:r>
          </w:p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E2405">
              <w:rPr>
                <w:rFonts w:ascii="Times New Roman" w:hAnsi="Times New Roman" w:cs="Times New Roman"/>
                <w:color w:val="FF000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Материал (металл)</w:t>
            </w:r>
          </w:p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обивочные материалы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Предельное значение: кожа натуральная.</w:t>
            </w:r>
          </w:p>
          <w:p w:rsidR="00CE7BC3" w:rsidRPr="00CE2405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E2405">
              <w:rPr>
                <w:rFonts w:ascii="Times New Roman" w:hAnsi="Times New Roman" w:cs="Times New Roman"/>
                <w:color w:val="FF000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7B52D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CE7BC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312F5C">
        <w:trPr>
          <w:gridAfter w:val="8"/>
          <w:wAfter w:w="13383" w:type="dxa"/>
        </w:trPr>
        <w:tc>
          <w:tcPr>
            <w:tcW w:w="5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86C77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12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Мебель деревянная для офисов.</w:t>
            </w:r>
          </w:p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12F5C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12F5C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12F5C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91D86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CE240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91D86">
        <w:trPr>
          <w:gridAfter w:val="8"/>
          <w:wAfter w:w="13383" w:type="dxa"/>
        </w:trPr>
        <w:tc>
          <w:tcPr>
            <w:tcW w:w="5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C86C7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  <w:r w:rsidR="00C86C77">
              <w:rPr>
                <w:rFonts w:ascii="Times New Roman" w:hAnsi="Times New Roman" w:cs="Times New Roman"/>
                <w:color w:val="FF0000"/>
              </w:rPr>
              <w:t>3</w:t>
            </w:r>
          </w:p>
        </w:tc>
        <w:tc>
          <w:tcPr>
            <w:tcW w:w="88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17.12.14</w:t>
            </w:r>
          </w:p>
        </w:tc>
        <w:tc>
          <w:tcPr>
            <w:tcW w:w="181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Бумага прочая и картон для графических целей.</w:t>
            </w:r>
          </w:p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lastRenderedPageBreak/>
              <w:t>Пояснение по требуемой продукции: бумага для оргтехники</w:t>
            </w: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Штук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Количество листов в пачке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Количество листов в пачке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91D86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Марка бумаги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Не ниже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Марка бумаги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Не ниже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91D86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Граммов на метр квадратный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Масса бумаги площадью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&gt;= 80 и &lt;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Масса бумаги площадью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&gt;= 80 и &lt;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91D86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Формат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91D86">
        <w:trPr>
          <w:gridAfter w:val="8"/>
          <w:wAfter w:w="13383" w:type="dxa"/>
        </w:trPr>
        <w:tc>
          <w:tcPr>
            <w:tcW w:w="50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181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rPr>
                <w:color w:val="FF0000"/>
              </w:rPr>
            </w:pPr>
          </w:p>
        </w:tc>
        <w:tc>
          <w:tcPr>
            <w:tcW w:w="569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26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c>
          <w:tcPr>
            <w:tcW w:w="15964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591D86">
            <w:pPr>
              <w:jc w:val="center"/>
              <w:rPr>
                <w:b/>
              </w:rPr>
            </w:pPr>
            <w:r w:rsidRPr="00591D86">
              <w:rPr>
                <w:b/>
              </w:rPr>
              <w:t>Руководители (заместители руководителей)</w:t>
            </w:r>
            <w:r>
              <w:rPr>
                <w:b/>
              </w:rPr>
              <w:t xml:space="preserve"> </w:t>
            </w:r>
            <w:r w:rsidR="007B52D9">
              <w:rPr>
                <w:b/>
              </w:rPr>
              <w:t>структурных подразделений, специалисты</w:t>
            </w:r>
          </w:p>
        </w:tc>
        <w:tc>
          <w:tcPr>
            <w:tcW w:w="2512" w:type="dxa"/>
            <w:gridSpan w:val="4"/>
          </w:tcPr>
          <w:p w:rsidR="00CE7BC3" w:rsidRDefault="00CE7BC3" w:rsidP="00312F5C"/>
        </w:tc>
        <w:tc>
          <w:tcPr>
            <w:tcW w:w="2512" w:type="dxa"/>
          </w:tcPr>
          <w:p w:rsidR="00CE7BC3" w:rsidRDefault="00CE7BC3" w:rsidP="00312F5C"/>
        </w:tc>
        <w:tc>
          <w:tcPr>
            <w:tcW w:w="2098" w:type="dxa"/>
          </w:tcPr>
          <w:p w:rsidR="00CE7BC3" w:rsidRPr="005A0A6B" w:rsidRDefault="00CE7BC3"/>
        </w:tc>
        <w:tc>
          <w:tcPr>
            <w:tcW w:w="2098" w:type="dxa"/>
          </w:tcPr>
          <w:p w:rsidR="00CE7BC3" w:rsidRPr="005A0A6B" w:rsidRDefault="00CE7BC3"/>
        </w:tc>
        <w:tc>
          <w:tcPr>
            <w:tcW w:w="2098" w:type="dxa"/>
          </w:tcPr>
          <w:p w:rsidR="00CE7BC3" w:rsidRPr="005A0A6B" w:rsidRDefault="00CE7BC3"/>
        </w:tc>
        <w:tc>
          <w:tcPr>
            <w:tcW w:w="2098" w:type="dxa"/>
          </w:tcPr>
          <w:p w:rsidR="00CE7BC3" w:rsidRDefault="00CE7BC3" w:rsidP="00312F5C">
            <w:pPr>
              <w:pStyle w:val="ConsPlusNormal"/>
              <w:jc w:val="center"/>
            </w:pPr>
            <w:r>
              <w:t>500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F5037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F5037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26.30.11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D5144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Аппаратура коммуникационная передающая с приемными устройствами.</w:t>
            </w:r>
          </w:p>
          <w:p w:rsidR="00CE7BC3" w:rsidRPr="00D5144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Пояснения по требуемой продукции: телефоны мобильные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D5144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D5144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Рубль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D5144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D5144C">
              <w:rPr>
                <w:rFonts w:ascii="Times New Roman" w:hAnsi="Times New Roman" w:cs="Times New Roman"/>
                <w:color w:val="FF000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D5144C">
              <w:rPr>
                <w:rFonts w:ascii="Times New Roman" w:hAnsi="Times New Roman" w:cs="Times New Roman"/>
                <w:color w:val="FF0000"/>
              </w:rPr>
              <w:t>Wi-Fi</w:t>
            </w:r>
            <w:proofErr w:type="spellEnd"/>
            <w:r w:rsidRPr="00D5144C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D5144C">
              <w:rPr>
                <w:rFonts w:ascii="Times New Roman" w:hAnsi="Times New Roman" w:cs="Times New Roman"/>
                <w:color w:val="FF0000"/>
              </w:rPr>
              <w:t>Bluetooth</w:t>
            </w:r>
            <w:proofErr w:type="spellEnd"/>
            <w:r w:rsidRPr="00D5144C">
              <w:rPr>
                <w:rFonts w:ascii="Times New Roman" w:hAnsi="Times New Roman" w:cs="Times New Roman"/>
                <w:color w:val="FF0000"/>
              </w:rPr>
              <w:t xml:space="preserve">, USB, GPS), стоимость годового владения оборудованием (включая договоры технической </w:t>
            </w:r>
            <w:r w:rsidRPr="00D5144C">
              <w:rPr>
                <w:rFonts w:ascii="Times New Roman" w:hAnsi="Times New Roman" w:cs="Times New Roman"/>
                <w:color w:val="FF0000"/>
              </w:rPr>
              <w:lastRenderedPageBreak/>
              <w:t>поддержки, обслуживания, сервисные договоры) из расчета на одного абонента (одну единицу трафика) в течение всего срока службы, 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D5144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 xml:space="preserve">5000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Default="00CE7BC3" w:rsidP="00312F5C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proofErr w:type="gramStart"/>
            <w:r w:rsidRPr="00D5144C">
              <w:rPr>
                <w:rFonts w:ascii="Times New Roman" w:hAnsi="Times New Roman" w:cs="Times New Roman"/>
                <w:color w:val="FF0000"/>
              </w:rPr>
              <w:t>Тип устройства (телефон/смартфон) поддерживаемые стандарты, операционная система, время работы, метод управления (сенсорный/кнопочный), количество SIM-</w:t>
            </w:r>
            <w:r w:rsidRPr="00B64275">
              <w:rPr>
                <w:rFonts w:ascii="Times New Roman" w:hAnsi="Times New Roman" w:cs="Times New Roman"/>
                <w:color w:val="FF0000"/>
              </w:rPr>
              <w:t xml:space="preserve">  </w:t>
            </w:r>
            <w:r w:rsidRPr="00D5144C">
              <w:rPr>
                <w:rFonts w:ascii="Times New Roman" w:hAnsi="Times New Roman" w:cs="Times New Roman"/>
                <w:color w:val="FF0000"/>
              </w:rPr>
              <w:t>карт, наличие модулей и интерфейсов (</w:t>
            </w:r>
            <w:proofErr w:type="spellStart"/>
            <w:r w:rsidRPr="00D5144C">
              <w:rPr>
                <w:rFonts w:ascii="Times New Roman" w:hAnsi="Times New Roman" w:cs="Times New Roman"/>
                <w:color w:val="FF0000"/>
              </w:rPr>
              <w:t>Wi-Fi</w:t>
            </w:r>
            <w:proofErr w:type="spellEnd"/>
            <w:r w:rsidRPr="00D5144C">
              <w:rPr>
                <w:rFonts w:ascii="Times New Roman" w:hAnsi="Times New Roman" w:cs="Times New Roman"/>
                <w:color w:val="FF0000"/>
              </w:rPr>
              <w:t xml:space="preserve">, </w:t>
            </w:r>
            <w:proofErr w:type="spellStart"/>
            <w:r w:rsidRPr="00D5144C">
              <w:rPr>
                <w:rFonts w:ascii="Times New Roman" w:hAnsi="Times New Roman" w:cs="Times New Roman"/>
                <w:color w:val="FF0000"/>
              </w:rPr>
              <w:t>Bluetooth</w:t>
            </w:r>
            <w:proofErr w:type="spellEnd"/>
            <w:r w:rsidRPr="00D5144C">
              <w:rPr>
                <w:rFonts w:ascii="Times New Roman" w:hAnsi="Times New Roman" w:cs="Times New Roman"/>
                <w:color w:val="FF0000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</w:t>
            </w:r>
            <w:r w:rsidRPr="00D5144C">
              <w:rPr>
                <w:rFonts w:ascii="Times New Roman" w:hAnsi="Times New Roman" w:cs="Times New Roman"/>
                <w:color w:val="FF0000"/>
              </w:rPr>
              <w:lastRenderedPageBreak/>
              <w:t>абонента (одну единицу трафика) в течение всего срока службы, предельная цена</w:t>
            </w:r>
            <w:proofErr w:type="gramEnd"/>
          </w:p>
          <w:p w:rsidR="00CE7BC3" w:rsidRDefault="00CE7BC3" w:rsidP="00312F5C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</w:p>
          <w:p w:rsidR="00CE7BC3" w:rsidRPr="006F5037" w:rsidRDefault="00CE7BC3" w:rsidP="00312F5C">
            <w:pPr>
              <w:pStyle w:val="ConsPlusNormal"/>
              <w:ind w:left="-28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D5144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hAnsi="Times New Roman" w:cs="Times New Roman"/>
                <w:color w:val="FF0000"/>
                <w:lang w:val="en-US"/>
              </w:rPr>
              <w:lastRenderedPageBreak/>
              <w:t>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lastRenderedPageBreak/>
              <w:t>2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26.20.11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техника.</w:t>
            </w:r>
          </w:p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 xml:space="preserve">Пояснения по требуемой </w:t>
            </w:r>
            <w:r w:rsidRPr="008B2A13">
              <w:rPr>
                <w:rFonts w:ascii="Times New Roman" w:hAnsi="Times New Roman" w:cs="Times New Roman"/>
                <w:color w:val="FF0000"/>
              </w:rPr>
              <w:lastRenderedPageBreak/>
              <w:t>продукции: ноутбуки</w:t>
            </w:r>
          </w:p>
          <w:p w:rsidR="00CE7BC3" w:rsidRPr="00300F3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1E61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i5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1E61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i5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21EC6">
              <w:rPr>
                <w:rFonts w:ascii="Times New Roman" w:hAnsi="Times New Roman" w:cs="Times New Roman"/>
                <w:color w:val="FF0000"/>
                <w:lang w:val="en-US"/>
              </w:rPr>
              <w:t>2553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гигабайтов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1E61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8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1E617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не менее 8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88146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  <w:trHeight w:val="367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A21EC6">
              <w:rPr>
                <w:rFonts w:ascii="Times New Roman" w:hAnsi="Times New Roman" w:cs="Times New Roman"/>
                <w:color w:val="FF0000"/>
                <w:lang w:val="en-US"/>
              </w:rPr>
              <w:t>2553</w:t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lang w:val="en-US"/>
              </w:rPr>
            </w:pP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гигабайтов</w:t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2974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CE7BC3" w:rsidRPr="00A21EC6" w:rsidRDefault="00CE7BC3" w:rsidP="002974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HDD не менее 500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2974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CE7BC3" w:rsidRPr="00A21EC6" w:rsidRDefault="00CE7BC3" w:rsidP="0029746F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HDD не менее 500</w:t>
            </w:r>
            <w:r w:rsidRPr="00A21EC6">
              <w:rPr>
                <w:rFonts w:ascii="Times New Roman" w:hAnsi="Times New Roman" w:cs="Times New Roman"/>
                <w:color w:val="FF0000"/>
              </w:rPr>
              <w:tab/>
            </w:r>
          </w:p>
          <w:p w:rsidR="00CE7BC3" w:rsidRPr="00A21EC6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  <w:trHeight w:val="519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 xml:space="preserve">SSD+HDD </w:t>
            </w:r>
          </w:p>
          <w:p w:rsidR="00CE7BC3" w:rsidRPr="005A0A6B" w:rsidRDefault="00CE7BC3" w:rsidP="00186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тип жесткого диска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21EC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 xml:space="preserve">SSD+HDD </w:t>
            </w:r>
          </w:p>
          <w:p w:rsidR="00CE7BC3" w:rsidRPr="005A0A6B" w:rsidRDefault="00CE7BC3" w:rsidP="00186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  <w:trHeight w:val="473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EA1C54" w:rsidRDefault="00CE7BC3" w:rsidP="00186BC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60 000</w:t>
            </w:r>
          </w:p>
          <w:p w:rsidR="00CE7BC3" w:rsidRPr="005A0A6B" w:rsidRDefault="00CE7BC3" w:rsidP="00186BC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A21EC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186BCC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60 000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  <w:trHeight w:val="473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lastRenderedPageBreak/>
              <w:t>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26.20.15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200B1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34091F">
              <w:rPr>
                <w:rFonts w:ascii="Times New Roman" w:hAnsi="Times New Roman" w:cs="Times New Roman"/>
                <w:color w:val="FF0000"/>
              </w:rPr>
              <w:t>ств дл</w:t>
            </w:r>
            <w:proofErr w:type="gramEnd"/>
            <w:r w:rsidRPr="0034091F">
              <w:rPr>
                <w:rFonts w:ascii="Times New Roman" w:hAnsi="Times New Roman" w:cs="Times New Roman"/>
                <w:color w:val="FF0000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E7BC3" w:rsidRDefault="00CE7BC3" w:rsidP="00200B1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Пояснения по требуемой продукции: системный блок (тип 1)</w:t>
            </w:r>
          </w:p>
          <w:p w:rsidR="00CE7BC3" w:rsidRDefault="00CE7BC3" w:rsidP="00200B1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200B1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200B1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200B11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2553</w:t>
            </w: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2553</w:t>
            </w:r>
          </w:p>
        </w:tc>
        <w:tc>
          <w:tcPr>
            <w:tcW w:w="71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4091F">
            <w:pPr>
              <w:pStyle w:val="a3"/>
              <w:jc w:val="left"/>
              <w:rPr>
                <w:color w:val="FF0000"/>
                <w:sz w:val="20"/>
              </w:rPr>
            </w:pPr>
          </w:p>
          <w:p w:rsidR="00CE7BC3" w:rsidRPr="0034091F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  <w:r w:rsidRPr="0034091F">
              <w:rPr>
                <w:b w:val="0"/>
                <w:color w:val="FF0000"/>
                <w:sz w:val="20"/>
              </w:rPr>
              <w:t>Гигабайтов</w:t>
            </w:r>
          </w:p>
          <w:p w:rsidR="00CE7BC3" w:rsidRPr="0034091F" w:rsidRDefault="00CE7BC3" w:rsidP="0034091F">
            <w:pPr>
              <w:pStyle w:val="a3"/>
              <w:jc w:val="left"/>
              <w:rPr>
                <w:color w:val="FF0000"/>
                <w:sz w:val="20"/>
              </w:rPr>
            </w:pPr>
          </w:p>
          <w:p w:rsidR="00CE7BC3" w:rsidRPr="0034091F" w:rsidRDefault="00CE7BC3" w:rsidP="00200B11">
            <w:pPr>
              <w:pStyle w:val="a3"/>
              <w:rPr>
                <w:b w:val="0"/>
                <w:color w:val="FF0000"/>
                <w:sz w:val="20"/>
              </w:rPr>
            </w:pPr>
            <w:r w:rsidRPr="0034091F">
              <w:rPr>
                <w:b w:val="0"/>
                <w:color w:val="FF0000"/>
                <w:sz w:val="20"/>
              </w:rPr>
              <w:t>Гигабайтов</w:t>
            </w:r>
          </w:p>
          <w:p w:rsidR="00CE7BC3" w:rsidRPr="0034091F" w:rsidRDefault="00CE7BC3" w:rsidP="00312F5C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Не менее i3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Не менее i3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Не менее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Не менее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HDD не менее 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SSD не менее 120</w:t>
            </w:r>
          </w:p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HDD не менее 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видеоадаптера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Интегрированный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видеоадаптера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Интегрированный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60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091F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60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34091F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00F36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A3D98">
              <w:rPr>
                <w:rFonts w:ascii="Times New Roman" w:hAnsi="Times New Roman" w:cs="Times New Roman"/>
                <w:color w:val="FF0000"/>
              </w:rPr>
              <w:t>26.20.15</w:t>
            </w: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9A3D98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9A3D98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E7BC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Pr="009A3D98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EB7D9E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EB7D9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 xml:space="preserve">Машины вычислительные </w:t>
            </w:r>
            <w:r w:rsidRPr="00EB7D9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EB7D9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ств дл</w:t>
            </w:r>
            <w:proofErr w:type="gramEnd"/>
            <w:r w:rsidRPr="00EB7D9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я автоматической обработки данных: запоминающие устройства, устройства ввода, устройства вывода.</w:t>
            </w:r>
          </w:p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EB7D9E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системный блок (тип 2)</w:t>
            </w: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2553</w:t>
            </w: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2553</w:t>
            </w: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34091F" w:rsidRDefault="00CE7BC3" w:rsidP="00312F5C">
            <w:pPr>
              <w:pStyle w:val="a3"/>
              <w:jc w:val="left"/>
              <w:rPr>
                <w:color w:val="FF0000"/>
                <w:sz w:val="20"/>
              </w:rPr>
            </w:pPr>
          </w:p>
          <w:p w:rsidR="00CE7BC3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</w:p>
          <w:p w:rsidR="00CE7BC3" w:rsidRPr="0034091F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  <w:r w:rsidRPr="0034091F">
              <w:rPr>
                <w:b w:val="0"/>
                <w:color w:val="FF0000"/>
                <w:sz w:val="20"/>
              </w:rPr>
              <w:t>Гигабайтов</w:t>
            </w:r>
          </w:p>
          <w:p w:rsidR="00CE7BC3" w:rsidRPr="0034091F" w:rsidRDefault="00CE7BC3" w:rsidP="00312F5C">
            <w:pPr>
              <w:pStyle w:val="a3"/>
              <w:jc w:val="left"/>
              <w:rPr>
                <w:color w:val="FF0000"/>
                <w:sz w:val="20"/>
              </w:rPr>
            </w:pPr>
          </w:p>
          <w:p w:rsidR="00CE7BC3" w:rsidRPr="0034091F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  <w:r w:rsidRPr="0034091F">
              <w:rPr>
                <w:b w:val="0"/>
                <w:color w:val="FF0000"/>
                <w:sz w:val="20"/>
              </w:rPr>
              <w:t>Гигабайтов</w:t>
            </w:r>
          </w:p>
          <w:p w:rsidR="00CE7BC3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</w:p>
          <w:p w:rsidR="00CE7BC3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</w:p>
          <w:p w:rsidR="00CE7BC3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</w:p>
          <w:p w:rsidR="00CE7BC3" w:rsidRDefault="00CE7BC3" w:rsidP="00312F5C">
            <w:pPr>
              <w:pStyle w:val="a3"/>
              <w:rPr>
                <w:b w:val="0"/>
                <w:color w:val="FF0000"/>
                <w:sz w:val="20"/>
              </w:rPr>
            </w:pPr>
          </w:p>
          <w:p w:rsidR="00CE7BC3" w:rsidRPr="003C6C22" w:rsidRDefault="00CE7BC3" w:rsidP="00312F5C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3C6C22">
              <w:rPr>
                <w:b w:val="0"/>
                <w:color w:val="FF0000"/>
                <w:sz w:val="2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lastRenderedPageBreak/>
              <w:t>Тип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Системный блок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i5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i5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Не менее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Не менее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SSD не менее 240</w:t>
            </w:r>
          </w:p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HDD не менее 10</w:t>
            </w:r>
            <w:r w:rsidRPr="0034091F">
              <w:rPr>
                <w:rFonts w:ascii="Times New Roman" w:hAnsi="Times New Roman" w:cs="Times New Roman"/>
                <w:color w:val="FF000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34091F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SSD не менее 240</w:t>
            </w:r>
          </w:p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HDD не менее 10</w:t>
            </w:r>
            <w:r w:rsidRPr="0034091F">
              <w:rPr>
                <w:rFonts w:ascii="Times New Roman" w:hAnsi="Times New Roman" w:cs="Times New Roman"/>
                <w:color w:val="FF0000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видеоадаптера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Интегрированный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Тип видеоадаптера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Интегрированный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72 </w:t>
            </w:r>
            <w:r w:rsidRPr="0034091F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34091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FF0000"/>
              </w:rPr>
              <w:t>72 </w:t>
            </w:r>
            <w:r w:rsidRPr="0034091F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A3D98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</w:t>
            </w: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EB7D9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7215A9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26.20.15</w:t>
            </w:r>
          </w:p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C86C77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C86C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</w:t>
            </w:r>
            <w:proofErr w:type="gramStart"/>
            <w:r w:rsidRPr="00C86C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ств дл</w:t>
            </w:r>
            <w:proofErr w:type="gramEnd"/>
            <w:r w:rsidRPr="00C86C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я автоматической обработки данных: запоминающие устройства, </w:t>
            </w:r>
            <w:r w:rsidRPr="00C86C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устройства ввода, устройства вывода.</w:t>
            </w:r>
          </w:p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86C77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системный блок (тип 3)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EB7D9E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a3"/>
              <w:jc w:val="left"/>
              <w:rPr>
                <w:color w:val="FF0000"/>
                <w:sz w:val="20"/>
              </w:rPr>
            </w:pPr>
          </w:p>
          <w:p w:rsidR="00CE7BC3" w:rsidRPr="008B2A13" w:rsidRDefault="00CE7BC3" w:rsidP="00EB7D9E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Системный блок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A7227A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Системный блок</w:t>
            </w:r>
          </w:p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a3"/>
              <w:rPr>
                <w:color w:val="FF0000"/>
                <w:sz w:val="2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7D35D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i7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 процессора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7D35D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i7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6C77" w:rsidRPr="008B2A13" w:rsidRDefault="00C86C77" w:rsidP="00C86C7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2553</w:t>
            </w:r>
          </w:p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77" w:rsidRPr="008B2A13" w:rsidRDefault="00C86C77" w:rsidP="00C86C77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8B2A13">
              <w:rPr>
                <w:b w:val="0"/>
                <w:color w:val="FF0000"/>
                <w:sz w:val="20"/>
              </w:rPr>
              <w:t>Гигабайтов</w:t>
            </w:r>
          </w:p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Размер оперативной памяти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F95CFB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86C77" w:rsidRPr="008B2A13" w:rsidRDefault="00C86C77" w:rsidP="00C86C7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2553</w:t>
            </w:r>
          </w:p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86C77" w:rsidRPr="008B2A13" w:rsidRDefault="00C86C77" w:rsidP="00C86C77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8B2A13">
              <w:rPr>
                <w:b w:val="0"/>
                <w:color w:val="FF0000"/>
                <w:sz w:val="20"/>
              </w:rPr>
              <w:t>Гигабайтов</w:t>
            </w:r>
          </w:p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7D35D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SSD не менее 240</w:t>
            </w:r>
          </w:p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HDD не менее 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Объем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7D35D4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SSD не менее 240</w:t>
            </w:r>
          </w:p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HDD не менее 1000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12F5C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 накопителя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SDD + HDD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 видеоадаптера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Дискретный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Тип видеоадаптера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F95CFB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Дискретный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EB7D9E" w:rsidRDefault="00EB7D9E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B7D9E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7D9E" w:rsidRPr="008B2A13" w:rsidRDefault="00EB7D9E" w:rsidP="00EB7D9E">
            <w:pPr>
              <w:pStyle w:val="a3"/>
              <w:jc w:val="left"/>
              <w:rPr>
                <w:b w:val="0"/>
                <w:color w:val="FF0000"/>
                <w:sz w:val="20"/>
              </w:rPr>
            </w:pPr>
            <w:r w:rsidRPr="008B2A13">
              <w:rPr>
                <w:b w:val="0"/>
                <w:color w:val="FF0000"/>
                <w:sz w:val="20"/>
              </w:rPr>
              <w:t>Рублей</w:t>
            </w:r>
          </w:p>
          <w:p w:rsidR="00CE7BC3" w:rsidRPr="008B2A13" w:rsidRDefault="00CE7BC3" w:rsidP="00EB7D9E">
            <w:pPr>
              <w:pStyle w:val="ConsPlusNormal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140 000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7B52D9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  <w:r w:rsidR="00CE7BC3" w:rsidRPr="008B2A13">
              <w:rPr>
                <w:rFonts w:ascii="Times New Roman" w:hAnsi="Times New Roman" w:cs="Times New Roman"/>
                <w:color w:val="FF0000"/>
              </w:rPr>
              <w:t>0 000</w:t>
            </w:r>
          </w:p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A1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2A13"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90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26.20.17</w:t>
            </w:r>
          </w:p>
        </w:tc>
        <w:tc>
          <w:tcPr>
            <w:tcW w:w="168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8A76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CE7BC3" w:rsidRPr="008B2A13" w:rsidRDefault="00CE7BC3" w:rsidP="008A76A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Пояснения по требуемой продукции: мониторы (тип 1)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Дюймов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диагональ экрана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диагональ экрана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A1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Точек на дюйм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Разрешение экрана при частоте 60 Гц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1920 x 1080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Разрешение экрана при частоте 60 Гц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1920 x 1080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8B2A13">
              <w:rPr>
                <w:rFonts w:ascii="Times New Roman" w:hAnsi="Times New Roman" w:cs="Times New Roman"/>
                <w:sz w:val="12"/>
                <w:szCs w:val="12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коэффициент контрастности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1000:1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коэффициент контрастности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1000:1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353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мс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время отклика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более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время отклика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более 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15000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15000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B2A13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0B0ABE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0ABE">
              <w:rPr>
                <w:rFonts w:ascii="Times New Roman" w:hAnsi="Times New Roman" w:cs="Times New Roman"/>
                <w:color w:val="FF0000"/>
              </w:rPr>
              <w:t>7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26.20.17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Мониторы и проекторы, преимущественно используемые в системах автоматической обработки данных.</w:t>
            </w:r>
          </w:p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Пояснения по требуемой продукции: мониторы (тип 3)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Дюймов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диагональ экрана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25</w:t>
            </w:r>
          </w:p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более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диагональ экрана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25</w:t>
            </w:r>
          </w:p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более 28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B0ABE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Точек на дюйм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Разрешение экрана при частоте 60 Гц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2560 x 1440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Разрешение экрана при частоте 60 Гц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B2A13">
              <w:rPr>
                <w:rFonts w:ascii="Times New Roman" w:hAnsi="Times New Roman" w:cs="Times New Roman"/>
                <w:color w:val="FF0000"/>
              </w:rPr>
              <w:t>Не менее 2560 x 1440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12F5C">
        <w:trPr>
          <w:gridAfter w:val="8"/>
          <w:wAfter w:w="13383" w:type="dxa"/>
          <w:trHeight w:val="34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B0ABE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Pr="008A76A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353</w:t>
            </w:r>
          </w:p>
          <w:p w:rsidR="00CE7BC3" w:rsidRPr="008A76A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CE7BC3" w:rsidRPr="008A76A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мс</w:t>
            </w:r>
          </w:p>
          <w:p w:rsidR="00CE7BC3" w:rsidRPr="008A76A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коэффициент контрастности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1000:1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коэффициент контрастности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1000:1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B0ABE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время отклика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Не более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время отклика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Не более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0B0ABE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B0ABE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B2A13" w:rsidRDefault="00CE7BC3" w:rsidP="004104FD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7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4104FD">
            <w:pPr>
              <w:pStyle w:val="ConsPlusNormal"/>
              <w:rPr>
                <w:rFonts w:ascii="Times New Roman" w:hAnsi="Times New Roman" w:cs="Times New Roman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30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8A76AC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8A76AC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8A76AC">
              <w:rPr>
                <w:rFonts w:ascii="Times New Roman" w:hAnsi="Times New Roman" w:cs="Times New Roman"/>
                <w:color w:val="FF0000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95591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0B0ABE">
        <w:trPr>
          <w:gridAfter w:val="8"/>
          <w:wAfter w:w="1338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0B0ABE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B0ABE">
              <w:rPr>
                <w:rFonts w:ascii="Times New Roman" w:hAnsi="Times New Roman" w:cs="Times New Roman"/>
                <w:color w:val="FF0000"/>
              </w:rPr>
              <w:t>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7B52D9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B52D9">
              <w:rPr>
                <w:rFonts w:ascii="Times New Roman" w:hAnsi="Times New Roman" w:cs="Times New Roman"/>
                <w:color w:val="FF0000"/>
              </w:rPr>
              <w:t xml:space="preserve">Устройства ввода или вывода данных, </w:t>
            </w:r>
            <w:r w:rsidRPr="007B52D9">
              <w:rPr>
                <w:rFonts w:ascii="Times New Roman" w:hAnsi="Times New Roman" w:cs="Times New Roman"/>
                <w:color w:val="FF0000"/>
              </w:rPr>
              <w:lastRenderedPageBreak/>
              <w:t>содержащие или не содержащие в одном корпусе запоминающие устройства.</w:t>
            </w:r>
          </w:p>
          <w:p w:rsidR="00CE7BC3" w:rsidRPr="007B52D9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B52D9">
              <w:rPr>
                <w:rFonts w:ascii="Times New Roman" w:hAnsi="Times New Roman" w:cs="Times New Roman"/>
                <w:color w:val="FF0000"/>
              </w:rPr>
              <w:t>Пояснения по требуемой продукции: принтеры, сканеры, многофункциональные устройства.</w:t>
            </w:r>
          </w:p>
          <w:p w:rsidR="00CE7BC3" w:rsidRPr="008B2A13" w:rsidRDefault="00CE7BC3" w:rsidP="00312F5C">
            <w:pPr>
              <w:pStyle w:val="ConsPlus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7B52D9">
              <w:rPr>
                <w:rFonts w:ascii="Times New Roman" w:hAnsi="Times New Roman" w:cs="Times New Roman"/>
                <w:color w:val="FF0000"/>
              </w:rPr>
              <w:t>Пояснения по требуемой продукции: принтер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принтер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принтер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0B0ABE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монохромная/цветная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монохромная/цветная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95246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20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Не менее 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A60F1C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A60F1C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25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007A2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9007A2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9007A2">
              <w:rPr>
                <w:rFonts w:ascii="Times New Roman" w:hAnsi="Times New Roman" w:cs="Times New Roman"/>
                <w:color w:val="FF0000"/>
              </w:rPr>
              <w:t>25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9007A2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9</w:t>
            </w:r>
          </w:p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принтеры, сканеры, многофункциональные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МФУ (тип 1)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30000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30000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25000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FB05F5">
            <w:pPr>
              <w:pStyle w:val="ConsPlusNormal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  <w:p w:rsidR="00CE7BC3" w:rsidRDefault="00CE7BC3" w:rsidP="00FB05F5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CE7BC3" w:rsidRPr="005A0A6B" w:rsidRDefault="00CE7BC3" w:rsidP="00FB05F5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принтеры, сканеры, многофункциональные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требуемой продукции: МФУ (тип 2</w:t>
            </w: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Цветная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Цветная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Не менее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Не менее 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Не менее 80000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Не менее 80000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110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FB05F5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FB05F5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2069F1" w:rsidP="00FB05F5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90 000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принтеры, сканеры, многофункциональные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требуемой 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lastRenderedPageBreak/>
              <w:t>продукции: МФУ (тип 3</w:t>
            </w: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Не менее 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Не менее 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E2405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Не менее 100000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Не менее 100000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45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023D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E023D" w:rsidRDefault="00CE7BC3" w:rsidP="00BE023D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E023D">
              <w:rPr>
                <w:rFonts w:ascii="Times New Roman" w:hAnsi="Times New Roman" w:cs="Times New Roman"/>
                <w:color w:val="FF0000"/>
              </w:rPr>
              <w:t>45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BE023D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26.20.16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Устройства ввода или вывода данных, содержащие или не содержащие в одном корпусе запоминающие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 требуемой продукции: принтеры, сканеры, многофункциональные устройства.</w:t>
            </w:r>
          </w:p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Пояснения по</w:t>
            </w:r>
            <w:r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 xml:space="preserve"> требуемой продукции: МФУ (тип 4</w:t>
            </w:r>
            <w:r w:rsidRPr="00FB05F5">
              <w:rPr>
                <w:rFonts w:ascii="Times New Roman" w:hAnsi="Times New Roman" w:cs="Times New Roman"/>
                <w:color w:val="FF0000"/>
                <w:sz w:val="19"/>
                <w:szCs w:val="19"/>
              </w:rPr>
              <w:t>)</w:t>
            </w: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Тип устройства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Принтер/копир/сканер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9"/>
                <w:szCs w:val="19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B05F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Технология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Лазерная/светодиодная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A3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Формат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A3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Цветность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Монохромная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Стр./мин.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Не менее 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Скорость печати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Не менее 35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Стр./мес.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Не менее 120000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Количество отпечатков в месяц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Не менее 120000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F46CB0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46CB0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4B167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4B167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220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A2707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7A2707" w:rsidRDefault="00CE7BC3" w:rsidP="007A270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7A2707">
              <w:rPr>
                <w:rFonts w:ascii="Times New Roman" w:hAnsi="Times New Roman" w:cs="Times New Roman"/>
                <w:color w:val="FF0000"/>
              </w:rPr>
              <w:t>220</w:t>
            </w:r>
            <w:r>
              <w:rPr>
                <w:rFonts w:ascii="Times New Roman" w:hAnsi="Times New Roman" w:cs="Times New Roman"/>
                <w:color w:val="FF0000"/>
              </w:rPr>
              <w:t xml:space="preserve"> </w:t>
            </w:r>
            <w:r w:rsidRPr="007A2707">
              <w:rPr>
                <w:rFonts w:ascii="Times New Roman" w:hAnsi="Times New Roman" w:cs="Times New Roman"/>
                <w:color w:val="FF0000"/>
              </w:rPr>
              <w:t>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13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Мебель деревянная для офисов.</w:t>
            </w:r>
          </w:p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 xml:space="preserve">Пояснения по закупаемой продукции: столы эргономичные, </w:t>
            </w:r>
            <w:r w:rsidRPr="00530544">
              <w:rPr>
                <w:rFonts w:ascii="Times New Roman" w:hAnsi="Times New Roman" w:cs="Times New Roman"/>
                <w:color w:val="FF0000"/>
              </w:rPr>
              <w:lastRenderedPageBreak/>
              <w:t>письменные деревянные для офисов (тип 2)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1800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1800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960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960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B2756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Милли</w:t>
            </w:r>
            <w:r w:rsidRPr="00530544">
              <w:rPr>
                <w:rFonts w:ascii="Times New Roman" w:hAnsi="Times New Roman" w:cs="Times New Roman"/>
                <w:color w:val="FF0000"/>
              </w:rPr>
              <w:lastRenderedPageBreak/>
              <w:t>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lastRenderedPageBreak/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730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Не менее 730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86C77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</w:t>
            </w:r>
            <w:r w:rsidR="00EF21C3">
              <w:rPr>
                <w:rFonts w:ascii="Times New Roman" w:hAnsi="Times New Roman" w:cs="Times New Roman"/>
                <w:color w:val="FF0000"/>
              </w:rPr>
              <w:t> </w:t>
            </w:r>
            <w:r>
              <w:rPr>
                <w:rFonts w:ascii="Times New Roman" w:hAnsi="Times New Roman" w:cs="Times New Roman"/>
                <w:color w:val="FF0000"/>
              </w:rPr>
              <w:t>000</w:t>
            </w:r>
            <w:r w:rsidR="00EF21C3">
              <w:rPr>
                <w:rFonts w:ascii="Times New Roman" w:hAnsi="Times New Roman" w:cs="Times New Roman"/>
                <w:color w:val="FF0000"/>
              </w:rPr>
              <w:t xml:space="preserve"> (для специалистов)</w:t>
            </w:r>
          </w:p>
          <w:p w:rsidR="00EF21C3" w:rsidRPr="00530544" w:rsidRDefault="00EF21C3" w:rsidP="00EF21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14 500 (для руководителей и заместителей руководителей структурных подразделений)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30544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30544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3" w:rsidRDefault="00EF21C3" w:rsidP="00EF21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7 000 (для специалистов)</w:t>
            </w:r>
          </w:p>
          <w:p w:rsidR="00CE7BC3" w:rsidRPr="00530544" w:rsidRDefault="00EF21C3" w:rsidP="00EF21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14 500 (для руководителей и заместителей руководителей структурных подразделений)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C86C77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14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Мебель деревянная для офисов.</w:t>
            </w:r>
          </w:p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Пояснения по закупаемой продукции; тумбы офисные деревянные (тумба под оргтехнику)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76A69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76A69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576A69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6100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6100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2001B">
        <w:trPr>
          <w:gridAfter w:val="8"/>
          <w:wAfter w:w="13383" w:type="dxa"/>
        </w:trPr>
        <w:tc>
          <w:tcPr>
            <w:tcW w:w="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5 900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B060CF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B060CF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5 900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2001B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15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Мебель деревянная для офисов.</w:t>
            </w:r>
          </w:p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Пояснения по закупаемой продукции: тумбы офисные деревянные (тумба мобильная)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2001B">
        <w:trPr>
          <w:gridAfter w:val="8"/>
          <w:wAfter w:w="13383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Не менее 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Не менее 400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2001B">
        <w:trPr>
          <w:gridAfter w:val="8"/>
          <w:wAfter w:w="13383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Не менее 450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Не менее 450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32001B">
        <w:trPr>
          <w:gridAfter w:val="8"/>
          <w:wAfter w:w="13383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Не менее 600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Не менее 600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3" w:rsidRDefault="00EF21C3" w:rsidP="00EF21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11 400 (для специалистов)</w:t>
            </w:r>
          </w:p>
          <w:p w:rsidR="00CE7BC3" w:rsidRPr="006D14A7" w:rsidRDefault="00EF21C3" w:rsidP="00EF21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5 200 (для руководителей и заместителей руководителей структурных подразделений)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6D14A7" w:rsidRDefault="00CE7BC3" w:rsidP="006D14A7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6D14A7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1C3" w:rsidRDefault="00EF21C3" w:rsidP="00EF21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11 400 (для специалистов)</w:t>
            </w:r>
          </w:p>
          <w:p w:rsidR="00CE7BC3" w:rsidRPr="006D14A7" w:rsidRDefault="00EF21C3" w:rsidP="00EF21C3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5 200 (для руководителей и заместителей руководителей структурных подразделений)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16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31.01.12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 xml:space="preserve">Мебель деревянная для </w:t>
            </w:r>
            <w:r w:rsidRPr="000F4F25">
              <w:rPr>
                <w:rFonts w:ascii="Times New Roman" w:hAnsi="Times New Roman" w:cs="Times New Roman"/>
                <w:color w:val="FF0000"/>
              </w:rPr>
              <w:lastRenderedPageBreak/>
              <w:t>офисов.</w:t>
            </w:r>
          </w:p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Пояснения по закупаемой продукции: шкафы деревянные прочие (шкаф для документов)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Материал (вид древесины)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Предельное значение: ЛДСП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740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Ширина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 менее 740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FF0000"/>
              </w:rPr>
              <w:t>370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Глубина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FF0000"/>
              </w:rPr>
              <w:t>370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003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Миллиметров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FF0000"/>
              </w:rPr>
              <w:t>1900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Высота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 xml:space="preserve">Не менее </w:t>
            </w:r>
            <w:r>
              <w:rPr>
                <w:rFonts w:ascii="Times New Roman" w:hAnsi="Times New Roman" w:cs="Times New Roman"/>
                <w:color w:val="FF0000"/>
              </w:rPr>
              <w:t>1900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8 800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0F4F25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0F4F25" w:rsidRDefault="00CE7BC3" w:rsidP="00887090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8 800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C86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17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31.01.11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Мебель металлическая для офисов.</w:t>
            </w:r>
          </w:p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Материал (металл)</w:t>
            </w:r>
          </w:p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обивочные материалы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Предельное значение: кожа натуральная.</w:t>
            </w:r>
          </w:p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E2405">
              <w:rPr>
                <w:rFonts w:ascii="Times New Roman" w:hAnsi="Times New Roman" w:cs="Times New Roman"/>
                <w:color w:val="FF000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Материал (металл)</w:t>
            </w:r>
          </w:p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обивочные материалы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CE2405">
              <w:rPr>
                <w:rFonts w:ascii="Times New Roman" w:hAnsi="Times New Roman" w:cs="Times New Roman"/>
                <w:color w:val="FF0000"/>
              </w:rPr>
              <w:t>Предельное значение: кожа натуральная.</w:t>
            </w:r>
          </w:p>
          <w:p w:rsidR="00CE7BC3" w:rsidRPr="00CE2405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proofErr w:type="gramStart"/>
            <w:r w:rsidRPr="00CE2405">
              <w:rPr>
                <w:rFonts w:ascii="Times New Roman" w:hAnsi="Times New Roman" w:cs="Times New Roman"/>
                <w:color w:val="FF0000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C86C77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18</w:t>
            </w:r>
          </w:p>
        </w:tc>
        <w:tc>
          <w:tcPr>
            <w:tcW w:w="9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17.12.14</w:t>
            </w:r>
          </w:p>
        </w:tc>
        <w:tc>
          <w:tcPr>
            <w:tcW w:w="1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Бумага прочая и картон для графических целей.</w:t>
            </w:r>
          </w:p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Пояснение по требуемой продукции: бумага для оргтехники</w:t>
            </w:r>
          </w:p>
        </w:tc>
        <w:tc>
          <w:tcPr>
            <w:tcW w:w="7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Штук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Количество листов в пачке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Количество листов в пачке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500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A0A6B"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Марка бумаги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Не ниже B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Марка бумаги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Не ниже 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Граммов на метр квадратный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Масса бумаги площадью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&gt;= 80 и &lt; 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Масса бумаги площадью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&gt;= 80 и &lt; 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1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Формат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Формат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A4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CE7BC3" w:rsidRPr="005A0A6B" w:rsidTr="00887090">
        <w:trPr>
          <w:gridAfter w:val="8"/>
          <w:wAfter w:w="13383" w:type="dxa"/>
        </w:trPr>
        <w:tc>
          <w:tcPr>
            <w:tcW w:w="4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90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1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rPr>
                <w:color w:val="FF0000"/>
              </w:rPr>
            </w:pPr>
          </w:p>
        </w:tc>
        <w:tc>
          <w:tcPr>
            <w:tcW w:w="7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383</w:t>
            </w:r>
          </w:p>
        </w:tc>
        <w:tc>
          <w:tcPr>
            <w:tcW w:w="7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Рублей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Предельная цена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91D86" w:rsidRDefault="00CE7BC3" w:rsidP="00312F5C">
            <w:pPr>
              <w:pStyle w:val="ConsPlusNormal"/>
              <w:rPr>
                <w:rFonts w:ascii="Times New Roman" w:hAnsi="Times New Roman" w:cs="Times New Roman"/>
                <w:color w:val="FF0000"/>
              </w:rPr>
            </w:pPr>
            <w:r w:rsidRPr="00591D86">
              <w:rPr>
                <w:rFonts w:ascii="Times New Roman" w:hAnsi="Times New Roman" w:cs="Times New Roman"/>
                <w:color w:val="FF0000"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BC3" w:rsidRPr="005A0A6B" w:rsidRDefault="00CE7BC3" w:rsidP="00312F5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68AB" w:rsidRPr="005A0A6B" w:rsidRDefault="00CC68AB" w:rsidP="00CC68AB">
      <w:pPr>
        <w:autoSpaceDE w:val="0"/>
        <w:autoSpaceDN w:val="0"/>
        <w:adjustRightInd w:val="0"/>
        <w:rPr>
          <w:sz w:val="24"/>
          <w:szCs w:val="24"/>
        </w:rPr>
      </w:pPr>
    </w:p>
    <w:p w:rsidR="00CC68AB" w:rsidRPr="005A0A6B" w:rsidRDefault="00CC68AB" w:rsidP="00C97595">
      <w:pPr>
        <w:autoSpaceDE w:val="0"/>
        <w:autoSpaceDN w:val="0"/>
        <w:adjustRightInd w:val="0"/>
        <w:rPr>
          <w:sz w:val="24"/>
          <w:szCs w:val="24"/>
        </w:rPr>
      </w:pPr>
    </w:p>
    <w:sectPr w:rsidR="00CC68AB" w:rsidRPr="005A0A6B" w:rsidSect="00D34DEA">
      <w:pgSz w:w="16840" w:h="11907" w:orient="landscape" w:code="9"/>
      <w:pgMar w:top="1418" w:right="680" w:bottom="851" w:left="99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992" w:rsidRDefault="00CE7992" w:rsidP="00A61D95">
      <w:r>
        <w:separator/>
      </w:r>
    </w:p>
  </w:endnote>
  <w:endnote w:type="continuationSeparator" w:id="0">
    <w:p w:rsidR="00CE7992" w:rsidRDefault="00CE7992" w:rsidP="00A6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992" w:rsidRDefault="00CE7992" w:rsidP="00A61D95">
      <w:r>
        <w:separator/>
      </w:r>
    </w:p>
  </w:footnote>
  <w:footnote w:type="continuationSeparator" w:id="0">
    <w:p w:rsidR="00CE7992" w:rsidRDefault="00CE7992" w:rsidP="00A61D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72132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FBF56FE"/>
    <w:multiLevelType w:val="multilevel"/>
    <w:tmpl w:val="43625E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16625DD4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20833E1"/>
    <w:multiLevelType w:val="hybridMultilevel"/>
    <w:tmpl w:val="08DAF5EE"/>
    <w:lvl w:ilvl="0" w:tplc="0419000F">
      <w:start w:val="1"/>
      <w:numFmt w:val="decimal"/>
      <w:lvlText w:val="%1."/>
      <w:lvlJc w:val="left"/>
      <w:pPr>
        <w:ind w:left="820" w:hanging="360"/>
      </w:p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22CC365F"/>
    <w:multiLevelType w:val="multilevel"/>
    <w:tmpl w:val="48C2A4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0624EA7"/>
    <w:multiLevelType w:val="hybridMultilevel"/>
    <w:tmpl w:val="029A4E18"/>
    <w:lvl w:ilvl="0" w:tplc="8ACC41BA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B4F7894"/>
    <w:multiLevelType w:val="hybridMultilevel"/>
    <w:tmpl w:val="3EEE813E"/>
    <w:lvl w:ilvl="0" w:tplc="0419000F">
      <w:start w:val="1"/>
      <w:numFmt w:val="decimal"/>
      <w:lvlText w:val="%1."/>
      <w:lvlJc w:val="left"/>
      <w:pPr>
        <w:ind w:left="61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C3860B2"/>
    <w:multiLevelType w:val="multilevel"/>
    <w:tmpl w:val="8AE4ACF2"/>
    <w:lvl w:ilvl="0">
      <w:start w:val="6"/>
      <w:numFmt w:val="decimalZero"/>
      <w:lvlText w:val="%1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2">
      <w:start w:val="2002"/>
      <w:numFmt w:val="decimal"/>
      <w:lvlText w:val="%1.%2.%3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580"/>
        </w:tabs>
        <w:ind w:left="5580" w:hanging="55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80"/>
        </w:tabs>
        <w:ind w:left="5580" w:hanging="5580"/>
      </w:pPr>
      <w:rPr>
        <w:rFonts w:hint="default"/>
      </w:rPr>
    </w:lvl>
  </w:abstractNum>
  <w:abstractNum w:abstractNumId="8">
    <w:nsid w:val="6B3F1CBC"/>
    <w:multiLevelType w:val="multilevel"/>
    <w:tmpl w:val="2280FB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7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sz w:val="24"/>
      </w:rPr>
    </w:lvl>
  </w:abstractNum>
  <w:abstractNum w:abstractNumId="9">
    <w:nsid w:val="6BF857E5"/>
    <w:multiLevelType w:val="hybridMultilevel"/>
    <w:tmpl w:val="AB9E6B3C"/>
    <w:lvl w:ilvl="0" w:tplc="23B2CF92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2E76024"/>
    <w:multiLevelType w:val="hybridMultilevel"/>
    <w:tmpl w:val="1E0291C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8"/>
  </w:num>
  <w:num w:numId="8">
    <w:abstractNumId w:val="5"/>
  </w:num>
  <w:num w:numId="9">
    <w:abstractNumId w:val="10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EC6"/>
    <w:rsid w:val="00001E98"/>
    <w:rsid w:val="000026FE"/>
    <w:rsid w:val="00003B62"/>
    <w:rsid w:val="00015997"/>
    <w:rsid w:val="000167F4"/>
    <w:rsid w:val="00016A4E"/>
    <w:rsid w:val="0002009C"/>
    <w:rsid w:val="00022ACA"/>
    <w:rsid w:val="0002523B"/>
    <w:rsid w:val="00026E27"/>
    <w:rsid w:val="000329DB"/>
    <w:rsid w:val="00032E9F"/>
    <w:rsid w:val="0003497E"/>
    <w:rsid w:val="00034ECD"/>
    <w:rsid w:val="00035367"/>
    <w:rsid w:val="000379D9"/>
    <w:rsid w:val="00043A04"/>
    <w:rsid w:val="00044522"/>
    <w:rsid w:val="00044945"/>
    <w:rsid w:val="00050129"/>
    <w:rsid w:val="000505E7"/>
    <w:rsid w:val="0005446E"/>
    <w:rsid w:val="00055395"/>
    <w:rsid w:val="000606EE"/>
    <w:rsid w:val="00065608"/>
    <w:rsid w:val="000711A3"/>
    <w:rsid w:val="00081D5D"/>
    <w:rsid w:val="00090C28"/>
    <w:rsid w:val="00095B16"/>
    <w:rsid w:val="000A0452"/>
    <w:rsid w:val="000A14BD"/>
    <w:rsid w:val="000A2ECA"/>
    <w:rsid w:val="000A332F"/>
    <w:rsid w:val="000A5757"/>
    <w:rsid w:val="000B0ABE"/>
    <w:rsid w:val="000C5F5F"/>
    <w:rsid w:val="000D0DDD"/>
    <w:rsid w:val="000D3957"/>
    <w:rsid w:val="000E632D"/>
    <w:rsid w:val="000F2221"/>
    <w:rsid w:val="000F4F25"/>
    <w:rsid w:val="00105757"/>
    <w:rsid w:val="00106D86"/>
    <w:rsid w:val="00110B2B"/>
    <w:rsid w:val="00116729"/>
    <w:rsid w:val="00121B54"/>
    <w:rsid w:val="001224BD"/>
    <w:rsid w:val="001249A1"/>
    <w:rsid w:val="0012532E"/>
    <w:rsid w:val="00126A5D"/>
    <w:rsid w:val="001363F8"/>
    <w:rsid w:val="001407B2"/>
    <w:rsid w:val="00147DED"/>
    <w:rsid w:val="001547E8"/>
    <w:rsid w:val="00160B58"/>
    <w:rsid w:val="00171316"/>
    <w:rsid w:val="001714C8"/>
    <w:rsid w:val="001720C0"/>
    <w:rsid w:val="00177BC2"/>
    <w:rsid w:val="00183769"/>
    <w:rsid w:val="00186BCC"/>
    <w:rsid w:val="0019574B"/>
    <w:rsid w:val="00195A02"/>
    <w:rsid w:val="001A062F"/>
    <w:rsid w:val="001A0A46"/>
    <w:rsid w:val="001A5679"/>
    <w:rsid w:val="001B618E"/>
    <w:rsid w:val="001C044F"/>
    <w:rsid w:val="001C2A54"/>
    <w:rsid w:val="001C3AF3"/>
    <w:rsid w:val="001C465E"/>
    <w:rsid w:val="001C552E"/>
    <w:rsid w:val="001C70C2"/>
    <w:rsid w:val="001C74C2"/>
    <w:rsid w:val="001D3AE4"/>
    <w:rsid w:val="001D780E"/>
    <w:rsid w:val="001E0E1B"/>
    <w:rsid w:val="001E0EC6"/>
    <w:rsid w:val="001E6174"/>
    <w:rsid w:val="001E782C"/>
    <w:rsid w:val="00200B11"/>
    <w:rsid w:val="0020494E"/>
    <w:rsid w:val="002069F1"/>
    <w:rsid w:val="00210D5C"/>
    <w:rsid w:val="00213E37"/>
    <w:rsid w:val="002151D0"/>
    <w:rsid w:val="00216680"/>
    <w:rsid w:val="00232EE5"/>
    <w:rsid w:val="002417E2"/>
    <w:rsid w:val="002443E8"/>
    <w:rsid w:val="0024661A"/>
    <w:rsid w:val="00262040"/>
    <w:rsid w:val="00262CBF"/>
    <w:rsid w:val="00262F29"/>
    <w:rsid w:val="002733FE"/>
    <w:rsid w:val="00282923"/>
    <w:rsid w:val="00283E8F"/>
    <w:rsid w:val="00290E43"/>
    <w:rsid w:val="00293B4A"/>
    <w:rsid w:val="0029746F"/>
    <w:rsid w:val="002974AE"/>
    <w:rsid w:val="002A507C"/>
    <w:rsid w:val="002B0D4C"/>
    <w:rsid w:val="002B59D1"/>
    <w:rsid w:val="002C06AE"/>
    <w:rsid w:val="002C2B9D"/>
    <w:rsid w:val="002D7BE4"/>
    <w:rsid w:val="002E236D"/>
    <w:rsid w:val="002E3E30"/>
    <w:rsid w:val="002F0C9A"/>
    <w:rsid w:val="002F35BB"/>
    <w:rsid w:val="002F57CD"/>
    <w:rsid w:val="002F644D"/>
    <w:rsid w:val="002F68CF"/>
    <w:rsid w:val="002F744E"/>
    <w:rsid w:val="00300F36"/>
    <w:rsid w:val="003039F6"/>
    <w:rsid w:val="0030694F"/>
    <w:rsid w:val="00310E52"/>
    <w:rsid w:val="00312F5C"/>
    <w:rsid w:val="00313524"/>
    <w:rsid w:val="0032001B"/>
    <w:rsid w:val="00322227"/>
    <w:rsid w:val="0032331B"/>
    <w:rsid w:val="00326B9B"/>
    <w:rsid w:val="00332E2F"/>
    <w:rsid w:val="0034091F"/>
    <w:rsid w:val="00342C87"/>
    <w:rsid w:val="00351603"/>
    <w:rsid w:val="00351DF6"/>
    <w:rsid w:val="00353CE0"/>
    <w:rsid w:val="00356FB3"/>
    <w:rsid w:val="00362240"/>
    <w:rsid w:val="00364DED"/>
    <w:rsid w:val="003674CB"/>
    <w:rsid w:val="00372A94"/>
    <w:rsid w:val="00383BDC"/>
    <w:rsid w:val="00385A64"/>
    <w:rsid w:val="00387DBE"/>
    <w:rsid w:val="00391171"/>
    <w:rsid w:val="003916BF"/>
    <w:rsid w:val="00393656"/>
    <w:rsid w:val="003959CB"/>
    <w:rsid w:val="00396F38"/>
    <w:rsid w:val="003A33C2"/>
    <w:rsid w:val="003A66CE"/>
    <w:rsid w:val="003B0064"/>
    <w:rsid w:val="003B53E2"/>
    <w:rsid w:val="003C4C8C"/>
    <w:rsid w:val="003C5999"/>
    <w:rsid w:val="003C6C22"/>
    <w:rsid w:val="003C788C"/>
    <w:rsid w:val="003C7B4D"/>
    <w:rsid w:val="003E04AB"/>
    <w:rsid w:val="003E0AC4"/>
    <w:rsid w:val="003E1AA7"/>
    <w:rsid w:val="003E3055"/>
    <w:rsid w:val="003F195D"/>
    <w:rsid w:val="004014BF"/>
    <w:rsid w:val="00407F87"/>
    <w:rsid w:val="004104FD"/>
    <w:rsid w:val="0041116F"/>
    <w:rsid w:val="00413719"/>
    <w:rsid w:val="004151A3"/>
    <w:rsid w:val="00420CC4"/>
    <w:rsid w:val="004262E1"/>
    <w:rsid w:val="004358BE"/>
    <w:rsid w:val="00442927"/>
    <w:rsid w:val="004430C0"/>
    <w:rsid w:val="00444C55"/>
    <w:rsid w:val="00445B71"/>
    <w:rsid w:val="00452647"/>
    <w:rsid w:val="00454BD6"/>
    <w:rsid w:val="00466D4C"/>
    <w:rsid w:val="00467FD6"/>
    <w:rsid w:val="00470692"/>
    <w:rsid w:val="004718A6"/>
    <w:rsid w:val="00474208"/>
    <w:rsid w:val="004774FA"/>
    <w:rsid w:val="004804E0"/>
    <w:rsid w:val="00484F16"/>
    <w:rsid w:val="00485F7E"/>
    <w:rsid w:val="004A131E"/>
    <w:rsid w:val="004A2809"/>
    <w:rsid w:val="004A5222"/>
    <w:rsid w:val="004B1674"/>
    <w:rsid w:val="004C74D9"/>
    <w:rsid w:val="004D103A"/>
    <w:rsid w:val="004D31E1"/>
    <w:rsid w:val="004E2471"/>
    <w:rsid w:val="004E3829"/>
    <w:rsid w:val="004F0C4B"/>
    <w:rsid w:val="004F256A"/>
    <w:rsid w:val="0051150B"/>
    <w:rsid w:val="00511B38"/>
    <w:rsid w:val="005157FA"/>
    <w:rsid w:val="00517687"/>
    <w:rsid w:val="005212CC"/>
    <w:rsid w:val="00530544"/>
    <w:rsid w:val="005347E0"/>
    <w:rsid w:val="005459BF"/>
    <w:rsid w:val="0055262B"/>
    <w:rsid w:val="005533B6"/>
    <w:rsid w:val="005571DC"/>
    <w:rsid w:val="0056330C"/>
    <w:rsid w:val="005678D6"/>
    <w:rsid w:val="00567ACE"/>
    <w:rsid w:val="00570903"/>
    <w:rsid w:val="00574163"/>
    <w:rsid w:val="00574D37"/>
    <w:rsid w:val="00576A69"/>
    <w:rsid w:val="005807EE"/>
    <w:rsid w:val="00591AF0"/>
    <w:rsid w:val="00591D86"/>
    <w:rsid w:val="005975CF"/>
    <w:rsid w:val="005A0A6B"/>
    <w:rsid w:val="005A202E"/>
    <w:rsid w:val="005A2ADE"/>
    <w:rsid w:val="005A3733"/>
    <w:rsid w:val="005A51F6"/>
    <w:rsid w:val="005B6E98"/>
    <w:rsid w:val="005C43B8"/>
    <w:rsid w:val="005C5B15"/>
    <w:rsid w:val="005D7BFB"/>
    <w:rsid w:val="005D7C58"/>
    <w:rsid w:val="005E27B1"/>
    <w:rsid w:val="005E3127"/>
    <w:rsid w:val="005E4B2B"/>
    <w:rsid w:val="005F44EC"/>
    <w:rsid w:val="006031FD"/>
    <w:rsid w:val="00610F3B"/>
    <w:rsid w:val="006130CD"/>
    <w:rsid w:val="006224DD"/>
    <w:rsid w:val="00623A06"/>
    <w:rsid w:val="006310C8"/>
    <w:rsid w:val="00636276"/>
    <w:rsid w:val="00646844"/>
    <w:rsid w:val="00652EA0"/>
    <w:rsid w:val="00656D3B"/>
    <w:rsid w:val="00656D61"/>
    <w:rsid w:val="006576A9"/>
    <w:rsid w:val="006618CD"/>
    <w:rsid w:val="00662E86"/>
    <w:rsid w:val="00663FFE"/>
    <w:rsid w:val="00666114"/>
    <w:rsid w:val="006714A0"/>
    <w:rsid w:val="006724EE"/>
    <w:rsid w:val="00674A7E"/>
    <w:rsid w:val="00684D9D"/>
    <w:rsid w:val="0068601F"/>
    <w:rsid w:val="00691024"/>
    <w:rsid w:val="006923A8"/>
    <w:rsid w:val="00696C4F"/>
    <w:rsid w:val="006A7FD2"/>
    <w:rsid w:val="006B3C95"/>
    <w:rsid w:val="006B7740"/>
    <w:rsid w:val="006C20B6"/>
    <w:rsid w:val="006C3CE6"/>
    <w:rsid w:val="006C65EF"/>
    <w:rsid w:val="006D14A7"/>
    <w:rsid w:val="006D2AB3"/>
    <w:rsid w:val="006D761D"/>
    <w:rsid w:val="006E441A"/>
    <w:rsid w:val="006F30EE"/>
    <w:rsid w:val="006F359B"/>
    <w:rsid w:val="006F4A90"/>
    <w:rsid w:val="006F5037"/>
    <w:rsid w:val="006F7429"/>
    <w:rsid w:val="007008F7"/>
    <w:rsid w:val="007029CB"/>
    <w:rsid w:val="00705562"/>
    <w:rsid w:val="00705FEB"/>
    <w:rsid w:val="00717B69"/>
    <w:rsid w:val="00717F48"/>
    <w:rsid w:val="007215A9"/>
    <w:rsid w:val="0072300A"/>
    <w:rsid w:val="007265E9"/>
    <w:rsid w:val="00726CDC"/>
    <w:rsid w:val="00744476"/>
    <w:rsid w:val="00753F07"/>
    <w:rsid w:val="00756366"/>
    <w:rsid w:val="00770992"/>
    <w:rsid w:val="00776E0A"/>
    <w:rsid w:val="00777565"/>
    <w:rsid w:val="00781041"/>
    <w:rsid w:val="00794526"/>
    <w:rsid w:val="00797C28"/>
    <w:rsid w:val="007A2707"/>
    <w:rsid w:val="007A27DB"/>
    <w:rsid w:val="007B52D9"/>
    <w:rsid w:val="007B5475"/>
    <w:rsid w:val="007B6D02"/>
    <w:rsid w:val="007B6EA5"/>
    <w:rsid w:val="007D35D4"/>
    <w:rsid w:val="007D3B7C"/>
    <w:rsid w:val="007E3A6A"/>
    <w:rsid w:val="007E4AD4"/>
    <w:rsid w:val="0080191F"/>
    <w:rsid w:val="00812D73"/>
    <w:rsid w:val="008160D7"/>
    <w:rsid w:val="008220D3"/>
    <w:rsid w:val="008312D8"/>
    <w:rsid w:val="00834E28"/>
    <w:rsid w:val="0084038B"/>
    <w:rsid w:val="00845330"/>
    <w:rsid w:val="008461E4"/>
    <w:rsid w:val="00846F30"/>
    <w:rsid w:val="00855039"/>
    <w:rsid w:val="00860387"/>
    <w:rsid w:val="00863B35"/>
    <w:rsid w:val="008649C5"/>
    <w:rsid w:val="00865782"/>
    <w:rsid w:val="00867A34"/>
    <w:rsid w:val="00872A5F"/>
    <w:rsid w:val="0088146B"/>
    <w:rsid w:val="00882593"/>
    <w:rsid w:val="00884539"/>
    <w:rsid w:val="00884CBF"/>
    <w:rsid w:val="00887090"/>
    <w:rsid w:val="008913C4"/>
    <w:rsid w:val="00891668"/>
    <w:rsid w:val="00892130"/>
    <w:rsid w:val="00892A56"/>
    <w:rsid w:val="00896CC6"/>
    <w:rsid w:val="008A1522"/>
    <w:rsid w:val="008A288F"/>
    <w:rsid w:val="008A2E3D"/>
    <w:rsid w:val="008A5BD1"/>
    <w:rsid w:val="008A76AC"/>
    <w:rsid w:val="008B2A13"/>
    <w:rsid w:val="008C01C9"/>
    <w:rsid w:val="008C106A"/>
    <w:rsid w:val="008C2D0B"/>
    <w:rsid w:val="008C36DA"/>
    <w:rsid w:val="008C579A"/>
    <w:rsid w:val="008C7F4C"/>
    <w:rsid w:val="008D0B8A"/>
    <w:rsid w:val="008D2178"/>
    <w:rsid w:val="008D27DA"/>
    <w:rsid w:val="008E2308"/>
    <w:rsid w:val="008E3AE2"/>
    <w:rsid w:val="008F2236"/>
    <w:rsid w:val="008F634B"/>
    <w:rsid w:val="009007A2"/>
    <w:rsid w:val="00901B80"/>
    <w:rsid w:val="009035B8"/>
    <w:rsid w:val="009060EF"/>
    <w:rsid w:val="009071ED"/>
    <w:rsid w:val="0091431F"/>
    <w:rsid w:val="00921E45"/>
    <w:rsid w:val="00923A3B"/>
    <w:rsid w:val="009356BD"/>
    <w:rsid w:val="00937343"/>
    <w:rsid w:val="00947D8E"/>
    <w:rsid w:val="009501DF"/>
    <w:rsid w:val="00952460"/>
    <w:rsid w:val="00952FA7"/>
    <w:rsid w:val="00953BEE"/>
    <w:rsid w:val="00954A7F"/>
    <w:rsid w:val="00954B22"/>
    <w:rsid w:val="00955916"/>
    <w:rsid w:val="00960662"/>
    <w:rsid w:val="00966A78"/>
    <w:rsid w:val="009750CA"/>
    <w:rsid w:val="00980327"/>
    <w:rsid w:val="009820CC"/>
    <w:rsid w:val="00985DDC"/>
    <w:rsid w:val="0099354D"/>
    <w:rsid w:val="00995176"/>
    <w:rsid w:val="009A39BC"/>
    <w:rsid w:val="009A3D98"/>
    <w:rsid w:val="009A4DD5"/>
    <w:rsid w:val="009A7FE8"/>
    <w:rsid w:val="009B4502"/>
    <w:rsid w:val="009D04A9"/>
    <w:rsid w:val="009D1B9B"/>
    <w:rsid w:val="009E42B9"/>
    <w:rsid w:val="009E7065"/>
    <w:rsid w:val="00A05C2B"/>
    <w:rsid w:val="00A1438E"/>
    <w:rsid w:val="00A143D7"/>
    <w:rsid w:val="00A14F4E"/>
    <w:rsid w:val="00A1605A"/>
    <w:rsid w:val="00A16DB4"/>
    <w:rsid w:val="00A21EC6"/>
    <w:rsid w:val="00A235A2"/>
    <w:rsid w:val="00A3022D"/>
    <w:rsid w:val="00A30ECF"/>
    <w:rsid w:val="00A310B6"/>
    <w:rsid w:val="00A432CC"/>
    <w:rsid w:val="00A50EB3"/>
    <w:rsid w:val="00A60F1C"/>
    <w:rsid w:val="00A61D95"/>
    <w:rsid w:val="00A6449C"/>
    <w:rsid w:val="00A6693D"/>
    <w:rsid w:val="00A7227A"/>
    <w:rsid w:val="00A76C2E"/>
    <w:rsid w:val="00A84D42"/>
    <w:rsid w:val="00A90A17"/>
    <w:rsid w:val="00AA03B4"/>
    <w:rsid w:val="00AA2217"/>
    <w:rsid w:val="00AA5C9C"/>
    <w:rsid w:val="00AB08D0"/>
    <w:rsid w:val="00AB1A4A"/>
    <w:rsid w:val="00AB3B93"/>
    <w:rsid w:val="00AB5810"/>
    <w:rsid w:val="00AB6FD2"/>
    <w:rsid w:val="00AC7A7F"/>
    <w:rsid w:val="00AD095B"/>
    <w:rsid w:val="00AD375A"/>
    <w:rsid w:val="00AD3933"/>
    <w:rsid w:val="00AE3300"/>
    <w:rsid w:val="00AE3C9E"/>
    <w:rsid w:val="00AF62F1"/>
    <w:rsid w:val="00AF6646"/>
    <w:rsid w:val="00B012E4"/>
    <w:rsid w:val="00B02683"/>
    <w:rsid w:val="00B060CF"/>
    <w:rsid w:val="00B10B21"/>
    <w:rsid w:val="00B10DA0"/>
    <w:rsid w:val="00B204D5"/>
    <w:rsid w:val="00B2239C"/>
    <w:rsid w:val="00B24815"/>
    <w:rsid w:val="00B27555"/>
    <w:rsid w:val="00B27560"/>
    <w:rsid w:val="00B316EF"/>
    <w:rsid w:val="00B42FBB"/>
    <w:rsid w:val="00B6147F"/>
    <w:rsid w:val="00B64275"/>
    <w:rsid w:val="00B7194D"/>
    <w:rsid w:val="00B71AB1"/>
    <w:rsid w:val="00B77823"/>
    <w:rsid w:val="00B86179"/>
    <w:rsid w:val="00B8641B"/>
    <w:rsid w:val="00B8682B"/>
    <w:rsid w:val="00B87E8D"/>
    <w:rsid w:val="00B93F56"/>
    <w:rsid w:val="00BA64F9"/>
    <w:rsid w:val="00BB3852"/>
    <w:rsid w:val="00BB5419"/>
    <w:rsid w:val="00BC4499"/>
    <w:rsid w:val="00BC5CF4"/>
    <w:rsid w:val="00BC5F19"/>
    <w:rsid w:val="00BD441A"/>
    <w:rsid w:val="00BE023D"/>
    <w:rsid w:val="00BE45F8"/>
    <w:rsid w:val="00BE54ED"/>
    <w:rsid w:val="00BF3DC4"/>
    <w:rsid w:val="00BF42EB"/>
    <w:rsid w:val="00C00D4E"/>
    <w:rsid w:val="00C01BFD"/>
    <w:rsid w:val="00C01FC3"/>
    <w:rsid w:val="00C04611"/>
    <w:rsid w:val="00C05191"/>
    <w:rsid w:val="00C0690A"/>
    <w:rsid w:val="00C230D0"/>
    <w:rsid w:val="00C23311"/>
    <w:rsid w:val="00C256D7"/>
    <w:rsid w:val="00C2748C"/>
    <w:rsid w:val="00C3146C"/>
    <w:rsid w:val="00C335C7"/>
    <w:rsid w:val="00C401EF"/>
    <w:rsid w:val="00C41416"/>
    <w:rsid w:val="00C46B26"/>
    <w:rsid w:val="00C57EC5"/>
    <w:rsid w:val="00C632F8"/>
    <w:rsid w:val="00C6375D"/>
    <w:rsid w:val="00C677E3"/>
    <w:rsid w:val="00C70916"/>
    <w:rsid w:val="00C751E1"/>
    <w:rsid w:val="00C8199A"/>
    <w:rsid w:val="00C86C77"/>
    <w:rsid w:val="00C91B78"/>
    <w:rsid w:val="00C95308"/>
    <w:rsid w:val="00C97595"/>
    <w:rsid w:val="00CA1C3C"/>
    <w:rsid w:val="00CA6A76"/>
    <w:rsid w:val="00CB07BB"/>
    <w:rsid w:val="00CB1DFF"/>
    <w:rsid w:val="00CB51BF"/>
    <w:rsid w:val="00CC4A11"/>
    <w:rsid w:val="00CC68AB"/>
    <w:rsid w:val="00CC722D"/>
    <w:rsid w:val="00CC7A44"/>
    <w:rsid w:val="00CC7C85"/>
    <w:rsid w:val="00CD2CDC"/>
    <w:rsid w:val="00CE1912"/>
    <w:rsid w:val="00CE2405"/>
    <w:rsid w:val="00CE5A1C"/>
    <w:rsid w:val="00CE6C9F"/>
    <w:rsid w:val="00CE7992"/>
    <w:rsid w:val="00CE7A83"/>
    <w:rsid w:val="00CE7BC3"/>
    <w:rsid w:val="00CF7877"/>
    <w:rsid w:val="00D002B3"/>
    <w:rsid w:val="00D0080E"/>
    <w:rsid w:val="00D05BDD"/>
    <w:rsid w:val="00D0785A"/>
    <w:rsid w:val="00D10906"/>
    <w:rsid w:val="00D158D6"/>
    <w:rsid w:val="00D15D12"/>
    <w:rsid w:val="00D216B2"/>
    <w:rsid w:val="00D34DEA"/>
    <w:rsid w:val="00D40673"/>
    <w:rsid w:val="00D42A01"/>
    <w:rsid w:val="00D457F7"/>
    <w:rsid w:val="00D4738F"/>
    <w:rsid w:val="00D5144C"/>
    <w:rsid w:val="00D531A9"/>
    <w:rsid w:val="00D54086"/>
    <w:rsid w:val="00D6261A"/>
    <w:rsid w:val="00D70B76"/>
    <w:rsid w:val="00D73C22"/>
    <w:rsid w:val="00D8146C"/>
    <w:rsid w:val="00D816FB"/>
    <w:rsid w:val="00D8372C"/>
    <w:rsid w:val="00D84D48"/>
    <w:rsid w:val="00D915AC"/>
    <w:rsid w:val="00D91E4C"/>
    <w:rsid w:val="00D93C04"/>
    <w:rsid w:val="00DA2B05"/>
    <w:rsid w:val="00DB5B51"/>
    <w:rsid w:val="00DD1B25"/>
    <w:rsid w:val="00DD2E3D"/>
    <w:rsid w:val="00DD673D"/>
    <w:rsid w:val="00DD7BF9"/>
    <w:rsid w:val="00DE1A6D"/>
    <w:rsid w:val="00DE2EB0"/>
    <w:rsid w:val="00DE40F3"/>
    <w:rsid w:val="00DE7443"/>
    <w:rsid w:val="00DF14A2"/>
    <w:rsid w:val="00DF2BCB"/>
    <w:rsid w:val="00DF4E52"/>
    <w:rsid w:val="00DF5080"/>
    <w:rsid w:val="00DF6A2B"/>
    <w:rsid w:val="00E074D9"/>
    <w:rsid w:val="00E077AB"/>
    <w:rsid w:val="00E07FF0"/>
    <w:rsid w:val="00E12941"/>
    <w:rsid w:val="00E22997"/>
    <w:rsid w:val="00E23977"/>
    <w:rsid w:val="00E23A8D"/>
    <w:rsid w:val="00E301D9"/>
    <w:rsid w:val="00E30ED3"/>
    <w:rsid w:val="00E32E87"/>
    <w:rsid w:val="00E33568"/>
    <w:rsid w:val="00E420C4"/>
    <w:rsid w:val="00E42EED"/>
    <w:rsid w:val="00E44892"/>
    <w:rsid w:val="00E4533C"/>
    <w:rsid w:val="00E45919"/>
    <w:rsid w:val="00E472E1"/>
    <w:rsid w:val="00E53FB7"/>
    <w:rsid w:val="00E543D5"/>
    <w:rsid w:val="00E61B80"/>
    <w:rsid w:val="00E6779A"/>
    <w:rsid w:val="00E750C6"/>
    <w:rsid w:val="00E82788"/>
    <w:rsid w:val="00E82B38"/>
    <w:rsid w:val="00E8718F"/>
    <w:rsid w:val="00E92832"/>
    <w:rsid w:val="00EA0517"/>
    <w:rsid w:val="00EA0A16"/>
    <w:rsid w:val="00EA1C54"/>
    <w:rsid w:val="00EA2A46"/>
    <w:rsid w:val="00EB218F"/>
    <w:rsid w:val="00EB2739"/>
    <w:rsid w:val="00EB4D17"/>
    <w:rsid w:val="00EB7BB2"/>
    <w:rsid w:val="00EB7D9E"/>
    <w:rsid w:val="00EC5DD8"/>
    <w:rsid w:val="00ED154B"/>
    <w:rsid w:val="00ED483C"/>
    <w:rsid w:val="00EE1F50"/>
    <w:rsid w:val="00EE2C31"/>
    <w:rsid w:val="00EE3A8B"/>
    <w:rsid w:val="00EF21C3"/>
    <w:rsid w:val="00EF2674"/>
    <w:rsid w:val="00EF2BA9"/>
    <w:rsid w:val="00EF5D97"/>
    <w:rsid w:val="00F023DE"/>
    <w:rsid w:val="00F06DC4"/>
    <w:rsid w:val="00F266EC"/>
    <w:rsid w:val="00F27F8C"/>
    <w:rsid w:val="00F317A2"/>
    <w:rsid w:val="00F319AC"/>
    <w:rsid w:val="00F34E40"/>
    <w:rsid w:val="00F46CB0"/>
    <w:rsid w:val="00F47250"/>
    <w:rsid w:val="00F501F8"/>
    <w:rsid w:val="00F56F02"/>
    <w:rsid w:val="00F66D7D"/>
    <w:rsid w:val="00F76169"/>
    <w:rsid w:val="00F777D1"/>
    <w:rsid w:val="00F928E9"/>
    <w:rsid w:val="00F94E61"/>
    <w:rsid w:val="00F95CFB"/>
    <w:rsid w:val="00F972F7"/>
    <w:rsid w:val="00FA0046"/>
    <w:rsid w:val="00FA4FC6"/>
    <w:rsid w:val="00FB05F5"/>
    <w:rsid w:val="00FB254F"/>
    <w:rsid w:val="00FB29D9"/>
    <w:rsid w:val="00FB37FC"/>
    <w:rsid w:val="00FC0BA2"/>
    <w:rsid w:val="00FC14E7"/>
    <w:rsid w:val="00FC5829"/>
    <w:rsid w:val="00FC6890"/>
    <w:rsid w:val="00FD3DFC"/>
    <w:rsid w:val="00FE0D4B"/>
    <w:rsid w:val="00FE0EBD"/>
    <w:rsid w:val="00FE3174"/>
    <w:rsid w:val="00FE7B5B"/>
    <w:rsid w:val="00FF1094"/>
    <w:rsid w:val="00FF2A38"/>
    <w:rsid w:val="00FF67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D9"/>
  </w:style>
  <w:style w:type="paragraph" w:styleId="1">
    <w:name w:val="heading 1"/>
    <w:basedOn w:val="a"/>
    <w:next w:val="a"/>
    <w:qFormat/>
    <w:rsid w:val="004C74D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74D9"/>
    <w:pPr>
      <w:jc w:val="center"/>
    </w:pPr>
    <w:rPr>
      <w:b/>
      <w:sz w:val="28"/>
    </w:rPr>
  </w:style>
  <w:style w:type="paragraph" w:styleId="a4">
    <w:name w:val="Body Text"/>
    <w:basedOn w:val="a"/>
    <w:rsid w:val="004C74D9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C74D9"/>
    <w:pPr>
      <w:jc w:val="center"/>
    </w:pPr>
    <w:rPr>
      <w:sz w:val="24"/>
    </w:rPr>
  </w:style>
  <w:style w:type="paragraph" w:customStyle="1" w:styleId="a6">
    <w:name w:val="Îáû÷íûé"/>
    <w:rsid w:val="004C74D9"/>
  </w:style>
  <w:style w:type="paragraph" w:customStyle="1" w:styleId="21">
    <w:name w:val="Основной текст с отступом 21"/>
    <w:basedOn w:val="a6"/>
    <w:rsid w:val="004C74D9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D9"/>
  </w:style>
  <w:style w:type="paragraph" w:styleId="1">
    <w:name w:val="heading 1"/>
    <w:basedOn w:val="a"/>
    <w:next w:val="a"/>
    <w:qFormat/>
    <w:rsid w:val="004C74D9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qFormat/>
    <w:rsid w:val="006130C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4C74D9"/>
    <w:pPr>
      <w:jc w:val="center"/>
    </w:pPr>
    <w:rPr>
      <w:b/>
      <w:sz w:val="28"/>
    </w:rPr>
  </w:style>
  <w:style w:type="paragraph" w:styleId="a4">
    <w:name w:val="Body Text"/>
    <w:basedOn w:val="a"/>
    <w:rsid w:val="004C74D9"/>
    <w:pPr>
      <w:jc w:val="both"/>
    </w:pPr>
    <w:rPr>
      <w:sz w:val="24"/>
    </w:rPr>
  </w:style>
  <w:style w:type="paragraph" w:styleId="a5">
    <w:name w:val="caption"/>
    <w:basedOn w:val="a"/>
    <w:next w:val="a"/>
    <w:qFormat/>
    <w:rsid w:val="004C74D9"/>
    <w:pPr>
      <w:jc w:val="center"/>
    </w:pPr>
    <w:rPr>
      <w:sz w:val="24"/>
    </w:rPr>
  </w:style>
  <w:style w:type="paragraph" w:customStyle="1" w:styleId="a6">
    <w:name w:val="Îáû÷íûé"/>
    <w:rsid w:val="004C74D9"/>
  </w:style>
  <w:style w:type="paragraph" w:customStyle="1" w:styleId="21">
    <w:name w:val="Основной текст с отступом 21"/>
    <w:basedOn w:val="a6"/>
    <w:rsid w:val="004C74D9"/>
    <w:pPr>
      <w:ind w:firstLine="720"/>
      <w:jc w:val="both"/>
    </w:pPr>
    <w:rPr>
      <w:rFonts w:ascii="Arial" w:hAnsi="Arial"/>
    </w:rPr>
  </w:style>
  <w:style w:type="paragraph" w:styleId="30">
    <w:name w:val="Body Text 3"/>
    <w:basedOn w:val="a"/>
    <w:rsid w:val="006130CD"/>
    <w:pPr>
      <w:spacing w:after="120"/>
    </w:pPr>
    <w:rPr>
      <w:sz w:val="16"/>
      <w:szCs w:val="16"/>
    </w:rPr>
  </w:style>
  <w:style w:type="paragraph" w:customStyle="1" w:styleId="ConsPlusTitle">
    <w:name w:val="ConsPlusTitle"/>
    <w:rsid w:val="009060EF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table" w:styleId="a7">
    <w:name w:val="Table Grid"/>
    <w:basedOn w:val="a1"/>
    <w:uiPriority w:val="59"/>
    <w:rsid w:val="00DF4E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9071ED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uiPriority w:val="99"/>
    <w:rsid w:val="00E53FB7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53FB7"/>
    <w:pPr>
      <w:autoSpaceDE w:val="0"/>
      <w:autoSpaceDN w:val="0"/>
      <w:adjustRightInd w:val="0"/>
    </w:pPr>
    <w:rPr>
      <w:rFonts w:ascii="Tahoma" w:hAnsi="Tahoma" w:cs="Tahoma"/>
      <w:sz w:val="26"/>
      <w:szCs w:val="26"/>
    </w:rPr>
  </w:style>
  <w:style w:type="paragraph" w:styleId="a8">
    <w:name w:val="Balloon Text"/>
    <w:basedOn w:val="a"/>
    <w:link w:val="a9"/>
    <w:uiPriority w:val="99"/>
    <w:semiHidden/>
    <w:unhideWhenUsed/>
    <w:rsid w:val="008E230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E230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61D95"/>
  </w:style>
  <w:style w:type="paragraph" w:styleId="ac">
    <w:name w:val="footer"/>
    <w:basedOn w:val="a"/>
    <w:link w:val="ad"/>
    <w:uiPriority w:val="99"/>
    <w:unhideWhenUsed/>
    <w:rsid w:val="00A61D9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61D95"/>
  </w:style>
  <w:style w:type="paragraph" w:styleId="ae">
    <w:name w:val="List Paragraph"/>
    <w:basedOn w:val="a"/>
    <w:uiPriority w:val="34"/>
    <w:qFormat/>
    <w:rsid w:val="00F06DC4"/>
    <w:pPr>
      <w:ind w:left="720"/>
      <w:contextualSpacing/>
    </w:pPr>
  </w:style>
  <w:style w:type="paragraph" w:styleId="HTML">
    <w:name w:val="HTML Preformatted"/>
    <w:basedOn w:val="a"/>
    <w:link w:val="HTML0"/>
    <w:rsid w:val="00B22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B2239C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03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18F887-9C18-417A-9FE1-E030799A9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49</Pages>
  <Words>10127</Words>
  <Characters>57725</Characters>
  <Application>Microsoft Office Word</Application>
  <DocSecurity>0</DocSecurity>
  <Lines>481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Bee</Company>
  <LinksUpToDate>false</LinksUpToDate>
  <CharactersWithSpaces>67717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Мазуров</dc:creator>
  <cp:lastModifiedBy>Марина Александровна Любова</cp:lastModifiedBy>
  <cp:revision>2</cp:revision>
  <cp:lastPrinted>2018-01-31T11:38:00Z</cp:lastPrinted>
  <dcterms:created xsi:type="dcterms:W3CDTF">2020-04-16T06:15:00Z</dcterms:created>
  <dcterms:modified xsi:type="dcterms:W3CDTF">2020-04-16T06:15:00Z</dcterms:modified>
</cp:coreProperties>
</file>