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от </w:t>
      </w:r>
      <w:r w:rsidR="00266669">
        <w:rPr>
          <w:sz w:val="28"/>
          <w:szCs w:val="28"/>
        </w:rPr>
        <w:t>01.12.2021</w:t>
      </w:r>
      <w:r w:rsidRPr="00C173D8">
        <w:rPr>
          <w:sz w:val="28"/>
          <w:szCs w:val="28"/>
        </w:rPr>
        <w:t xml:space="preserve"> № </w:t>
      </w:r>
      <w:r w:rsidR="00CD5376" w:rsidRPr="001C34E4">
        <w:rPr>
          <w:sz w:val="28"/>
          <w:szCs w:val="28"/>
        </w:rPr>
        <w:t>1.3-</w:t>
      </w:r>
      <w:r w:rsidR="001C34E4" w:rsidRPr="001C34E4">
        <w:rPr>
          <w:sz w:val="28"/>
          <w:szCs w:val="28"/>
        </w:rPr>
        <w:t>04-119</w:t>
      </w:r>
    </w:p>
    <w:p w:rsidR="004F0B38" w:rsidRDefault="001A1D19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распоряжени</w:t>
      </w:r>
      <w:r w:rsidR="004F0B3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30.12.2021 № 1.3-03-142</w:t>
      </w:r>
      <w:r w:rsidR="004F0B38">
        <w:rPr>
          <w:sz w:val="28"/>
          <w:szCs w:val="28"/>
        </w:rPr>
        <w:t xml:space="preserve">, </w:t>
      </w:r>
      <w:proofErr w:type="gramEnd"/>
    </w:p>
    <w:p w:rsidR="001A1D19" w:rsidRDefault="004F0B3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>
        <w:rPr>
          <w:sz w:val="28"/>
          <w:szCs w:val="28"/>
        </w:rPr>
        <w:t>от 23.11.2022 № 1.3-03-83</w:t>
      </w:r>
      <w:bookmarkStart w:id="0" w:name="_GoBack"/>
      <w:bookmarkEnd w:id="0"/>
      <w:r w:rsidR="001A1D19">
        <w:rPr>
          <w:sz w:val="28"/>
          <w:szCs w:val="28"/>
        </w:rPr>
        <w:t>)</w:t>
      </w: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F0B38" w:rsidRPr="00A749DA" w:rsidRDefault="004F0B38" w:rsidP="004F0B38">
      <w:pPr>
        <w:tabs>
          <w:tab w:val="left" w:pos="6855"/>
        </w:tabs>
        <w:ind w:right="-18"/>
        <w:jc w:val="center"/>
        <w:rPr>
          <w:sz w:val="28"/>
          <w:szCs w:val="28"/>
        </w:rPr>
      </w:pPr>
      <w:r w:rsidRPr="00A749DA"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проведения аудиторских мероприятий</w:t>
      </w:r>
      <w:r w:rsidRPr="00A749DA">
        <w:rPr>
          <w:sz w:val="28"/>
          <w:szCs w:val="28"/>
        </w:rPr>
        <w:t xml:space="preserve"> </w:t>
      </w:r>
      <w:r w:rsidRPr="00A749DA">
        <w:rPr>
          <w:sz w:val="28"/>
          <w:szCs w:val="28"/>
        </w:rPr>
        <w:br/>
        <w:t>Комитета государственного экологического надзора Ленинградской области</w:t>
      </w:r>
      <w:proofErr w:type="gramEnd"/>
    </w:p>
    <w:p w:rsidR="004F0B38" w:rsidRPr="00A749DA" w:rsidRDefault="004F0B38" w:rsidP="004F0B38">
      <w:pPr>
        <w:tabs>
          <w:tab w:val="left" w:pos="6855"/>
        </w:tabs>
        <w:ind w:right="-18"/>
        <w:jc w:val="center"/>
        <w:rPr>
          <w:sz w:val="28"/>
          <w:szCs w:val="28"/>
        </w:rPr>
      </w:pPr>
      <w:r w:rsidRPr="00A749D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749DA">
        <w:rPr>
          <w:sz w:val="28"/>
          <w:szCs w:val="28"/>
        </w:rPr>
        <w:t xml:space="preserve"> год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3118"/>
        <w:gridCol w:w="1559"/>
        <w:gridCol w:w="993"/>
        <w:gridCol w:w="1560"/>
        <w:gridCol w:w="2550"/>
      </w:tblGrid>
      <w:tr w:rsidR="004F0B38" w:rsidRPr="006E1404" w:rsidTr="004A4C21">
        <w:trPr>
          <w:trHeight w:val="936"/>
          <w:tblHeader/>
        </w:trPr>
        <w:tc>
          <w:tcPr>
            <w:tcW w:w="488" w:type="dxa"/>
          </w:tcPr>
          <w:p w:rsidR="004F0B38" w:rsidRPr="006E1404" w:rsidRDefault="004F0B38" w:rsidP="004A4C21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118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993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Аудиру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proofErr w:type="spell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255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0B38" w:rsidRPr="006E1404" w:rsidTr="004A4C21">
        <w:tc>
          <w:tcPr>
            <w:tcW w:w="488" w:type="dxa"/>
          </w:tcPr>
          <w:p w:rsidR="004F0B38" w:rsidRPr="006E1404" w:rsidRDefault="004F0B38" w:rsidP="004A4C21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F0B38" w:rsidRPr="006E1404" w:rsidRDefault="004F0B38" w:rsidP="004A4C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</w:t>
            </w:r>
            <w:proofErr w:type="gramStart"/>
            <w:r>
              <w:rPr>
                <w:sz w:val="24"/>
                <w:szCs w:val="24"/>
              </w:rPr>
              <w:t>достоверности годовой бюджетной отчетности Комитета государственного экологического надзора Ленинградской области</w:t>
            </w:r>
            <w:proofErr w:type="gramEnd"/>
            <w:r>
              <w:rPr>
                <w:sz w:val="24"/>
                <w:szCs w:val="24"/>
              </w:rPr>
              <w:t xml:space="preserve"> на 01.01.2022</w:t>
            </w:r>
          </w:p>
        </w:tc>
        <w:tc>
          <w:tcPr>
            <w:tcW w:w="3118" w:type="dxa"/>
          </w:tcPr>
          <w:p w:rsidR="004F0B38" w:rsidRPr="006E1404" w:rsidRDefault="004F0B38" w:rsidP="004A4C21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финансово-экономического обеспечения Комитета государственного экологического надзора Ленинградской области  </w:t>
            </w:r>
          </w:p>
        </w:tc>
        <w:tc>
          <w:tcPr>
            <w:tcW w:w="1559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993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4F0B38" w:rsidRPr="006E1404" w:rsidTr="004A4C21">
        <w:tc>
          <w:tcPr>
            <w:tcW w:w="488" w:type="dxa"/>
          </w:tcPr>
          <w:p w:rsidR="004F0B38" w:rsidRPr="006E1404" w:rsidRDefault="004F0B38" w:rsidP="004A4C21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F0B38" w:rsidRPr="00986E35" w:rsidRDefault="004F0B38" w:rsidP="004A4C21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Ленинградского областного государственного казенного учреждения «Государственная экологическая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Ленинградской области» за 2021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4F0B38" w:rsidRPr="008E05CE" w:rsidRDefault="004F0B38" w:rsidP="004A4C21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экологическая милиция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993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4F0B38" w:rsidRPr="006E1404" w:rsidTr="004A4C21">
        <w:tc>
          <w:tcPr>
            <w:tcW w:w="488" w:type="dxa"/>
          </w:tcPr>
          <w:p w:rsidR="004F0B38" w:rsidRPr="006E1404" w:rsidRDefault="004F0B38" w:rsidP="004A4C21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4F0B38" w:rsidRPr="00986E35" w:rsidRDefault="004F0B38" w:rsidP="004A4C21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76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порядка выполнения бюджетных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роцедур учета и отчетности и</w:t>
            </w:r>
            <w:r w:rsidRPr="00876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изучение промежуточной отчетности, составленной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01.10.2022 </w:t>
            </w:r>
          </w:p>
        </w:tc>
        <w:tc>
          <w:tcPr>
            <w:tcW w:w="3118" w:type="dxa"/>
          </w:tcPr>
          <w:p w:rsidR="004F0B38" w:rsidRPr="00331C7F" w:rsidRDefault="004F0B38" w:rsidP="004A4C21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финансово-экономического обеспечения Комитета государственного экологического надзора Ленинградской области  </w:t>
            </w:r>
          </w:p>
        </w:tc>
        <w:tc>
          <w:tcPr>
            <w:tcW w:w="1559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993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4F0B38" w:rsidRPr="006E1404" w:rsidRDefault="004F0B38" w:rsidP="004A4C21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4F0B38" w:rsidRPr="00A749DA" w:rsidRDefault="004F0B38" w:rsidP="004F0B38">
      <w:pPr>
        <w:pStyle w:val="ConsPlusNonformat"/>
        <w:ind w:right="-18"/>
        <w:jc w:val="both"/>
        <w:rPr>
          <w:rFonts w:ascii="Times New Roman" w:hAnsi="Times New Roman" w:cs="Times New Roman"/>
          <w:sz w:val="28"/>
          <w:szCs w:val="28"/>
        </w:rPr>
      </w:pPr>
    </w:p>
    <w:p w:rsidR="00532A27" w:rsidRDefault="00532A27" w:rsidP="004F0B38">
      <w:pPr>
        <w:tabs>
          <w:tab w:val="left" w:pos="6855"/>
        </w:tabs>
        <w:jc w:val="center"/>
      </w:pPr>
    </w:p>
    <w:sectPr w:rsidR="00532A27" w:rsidSect="00347917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006094"/>
    <w:rsid w:val="00133BC1"/>
    <w:rsid w:val="00137C37"/>
    <w:rsid w:val="001A1D19"/>
    <w:rsid w:val="001C34E4"/>
    <w:rsid w:val="00266669"/>
    <w:rsid w:val="002E6B05"/>
    <w:rsid w:val="00347917"/>
    <w:rsid w:val="004B28DF"/>
    <w:rsid w:val="004F0B38"/>
    <w:rsid w:val="00532A27"/>
    <w:rsid w:val="006D0861"/>
    <w:rsid w:val="007F669F"/>
    <w:rsid w:val="00933310"/>
    <w:rsid w:val="00C173D8"/>
    <w:rsid w:val="00C3502B"/>
    <w:rsid w:val="00CD5376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4</cp:revision>
  <cp:lastPrinted>2019-12-09T08:14:00Z</cp:lastPrinted>
  <dcterms:created xsi:type="dcterms:W3CDTF">2022-11-25T07:13:00Z</dcterms:created>
  <dcterms:modified xsi:type="dcterms:W3CDTF">2022-11-25T07:18:00Z</dcterms:modified>
</cp:coreProperties>
</file>