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522"/>
        <w:gridCol w:w="3685"/>
        <w:gridCol w:w="1304"/>
        <w:gridCol w:w="1285"/>
        <w:gridCol w:w="850"/>
        <w:gridCol w:w="2411"/>
      </w:tblGrid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bookmarkStart w:id="0" w:name="_GoBack" w:colFirst="0" w:colLast="0"/>
            <w:r>
              <w:t>Наименование органа исполнительной власти: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Комитет государственного экологического надзора Ленинградской области (далее – Комитет)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Наименование вида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 xml:space="preserve">Региональный государственный экологический надзор в части: 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 (4700000010000116694);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и использования особо охраняемых природных территорий регионального значения (4700000010000009809);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 (4700000010000009760);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значения, расположенных на территории Ленинградской области (4700000010000009793);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 (4700000010000116275).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Негативные явления, на устранение которых направлена контрольно-надзорная деятельность: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Осуществление хозяйственной и иной деятельности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с нарушением требований, установленных в соответствии с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Ленинградской области в области охраны окружающей среды (далее - обязательные требования).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30E58" w:rsidRDefault="00C4761B" w:rsidP="00EA25BB">
            <w:pPr>
              <w:pStyle w:val="ConsPlusNormal"/>
              <w:jc w:val="center"/>
            </w:pPr>
            <w:bookmarkStart w:id="1" w:name="Par54"/>
            <w:bookmarkEnd w:id="1"/>
            <w:r w:rsidRPr="00A30E58">
              <w:t>Цель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 w:rsidRPr="00A30E58">
              <w:t>Предупреждение, выявление и пресечение нарушений обязательных требований, снижение материального ущерба окружающей среде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номер (индекс)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наименование показателя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формула расчета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комме</w:t>
            </w:r>
            <w:r>
              <w:t>нтарии (интерпретация значений)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значение показателя (текущее)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>
              <w:t>целевые значения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оценка в баллах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источник данных для определения значения показателя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8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Ключевые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  <w:outlineLvl w:val="1"/>
            </w:pPr>
            <w:bookmarkStart w:id="2" w:name="Par77"/>
            <w:bookmarkEnd w:id="2"/>
            <w:r w:rsidRPr="00583BE9">
              <w:t>А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А.3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>Доля правонарушений, повлекших причинение вреда (ущерба) окружающей среде, из числа правонарушений, выявленных по результатам регионального государственного экологического надзора, в % от общего числа выявленных правонарушений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В.1.9 x 100 / В.1.7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</w:pPr>
            <w:r w:rsidRPr="00A50CD9">
              <w:t xml:space="preserve">В.1.9 - выявленные правонарушения, повлекшие причинение вреда </w:t>
            </w:r>
            <w:r w:rsidRPr="00A50CD9">
              <w:br/>
              <w:t>(ущерба) окружающей среде;</w:t>
            </w:r>
          </w:p>
          <w:p w:rsidR="00C4761B" w:rsidRPr="00A50CD9" w:rsidRDefault="00C4761B" w:rsidP="00EA25BB">
            <w:pPr>
              <w:pStyle w:val="ConsPlusNormal"/>
            </w:pPr>
            <w:r w:rsidRPr="00A50CD9">
              <w:t>В.1.7 - общее количество выявленных правонарушений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3517E">
            <w:pPr>
              <w:pStyle w:val="ConsPlusNormal"/>
              <w:jc w:val="center"/>
            </w:pPr>
            <w:r>
              <w:t>0,</w:t>
            </w:r>
            <w:r w:rsidR="00E3517E">
              <w:t>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</w:pPr>
            <w:r w:rsidRPr="00A50CD9">
              <w:t>Снижение значения показателя на 1 %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A50CD9" w:rsidP="00EA25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Индикативные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  <w:outlineLvl w:val="1"/>
            </w:pPr>
            <w:r w:rsidRPr="00200F5F">
              <w:t>Б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Б.1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Эффективность регионального государственного экологического надзора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(В.1.4 + В.3.1.36) / В.4.1</w:t>
            </w:r>
          </w:p>
          <w:p w:rsidR="00C4761B" w:rsidRPr="00200F5F" w:rsidRDefault="00C4761B" w:rsidP="00EA25BB">
            <w:pPr>
              <w:pStyle w:val="ConsPlusNormal"/>
              <w:jc w:val="center"/>
            </w:pPr>
          </w:p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A50CD9">
              <w:t>расчетный</w:t>
            </w:r>
            <w:r w:rsidRPr="00200F5F"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A50CD9" w:rsidP="00E3517E">
            <w:pPr>
              <w:pStyle w:val="ConsPlusNormal"/>
              <w:jc w:val="center"/>
            </w:pPr>
            <w:r>
              <w:t>0,</w:t>
            </w:r>
            <w:r w:rsidR="00E3517E">
              <w:t>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1"/>
            </w:pPr>
            <w:r w:rsidRPr="00CE3A33">
              <w:t>В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2"/>
            </w:pPr>
            <w:r w:rsidRPr="00CE3A33">
              <w:t>В.1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bookmarkStart w:id="3" w:name="Par131"/>
            <w:bookmarkEnd w:id="3"/>
            <w:r w:rsidRPr="00CE3A33">
              <w:lastRenderedPageBreak/>
              <w:t>В.1.4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Сумма возмещенного материального ущерба, причиненного субъектами хозяйственной деятельности,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при расчете данного показателя не учитываются суммы, поступившие в виде штрафов, так как они не являются компенсацией материального ущерба, нанесенного окружающей среде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7E2A" w:rsidRDefault="00C4761B" w:rsidP="00EA25BB">
            <w:pPr>
              <w:pStyle w:val="ConsPlusNormal"/>
              <w:jc w:val="center"/>
            </w:pPr>
            <w:bookmarkStart w:id="4" w:name="Par141"/>
            <w:bookmarkStart w:id="5" w:name="Par195"/>
            <w:bookmarkEnd w:id="4"/>
            <w:bookmarkEnd w:id="5"/>
            <w:r w:rsidRPr="00D57E2A">
              <w:t>В.1.7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Количество выявленных нарушений, ед.</w:t>
            </w:r>
          </w:p>
          <w:p w:rsidR="00C4761B" w:rsidRPr="00200F5F" w:rsidRDefault="00C4761B" w:rsidP="00EA25BB">
            <w:pPr>
              <w:pStyle w:val="ConsPlusNormal"/>
            </w:pPr>
            <w:r w:rsidRPr="00200F5F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В.1.7.1 + В.1.7.2 + В.1.7.3 + В.1.7.4 + В.1.7.5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2643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6" w:name="Par232"/>
            <w:bookmarkEnd w:id="6"/>
            <w:r w:rsidRPr="000662AA">
              <w:t>В.1.7.1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131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7" w:name="Par242"/>
            <w:bookmarkStart w:id="8" w:name="Par287"/>
            <w:bookmarkStart w:id="9" w:name="Par296"/>
            <w:bookmarkStart w:id="10" w:name="Par305"/>
            <w:bookmarkEnd w:id="7"/>
            <w:bookmarkEnd w:id="8"/>
            <w:bookmarkEnd w:id="9"/>
            <w:bookmarkEnd w:id="10"/>
            <w:r w:rsidRPr="000662AA">
              <w:t>В.1.7.2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334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1" w:name="Par315"/>
            <w:bookmarkStart w:id="12" w:name="Par351"/>
            <w:bookmarkStart w:id="13" w:name="Par369"/>
            <w:bookmarkStart w:id="14" w:name="Par378"/>
            <w:bookmarkEnd w:id="11"/>
            <w:bookmarkEnd w:id="12"/>
            <w:bookmarkEnd w:id="13"/>
            <w:bookmarkEnd w:id="14"/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5" w:name="Par388"/>
            <w:bookmarkStart w:id="16" w:name="Par442"/>
            <w:bookmarkStart w:id="17" w:name="Par451"/>
            <w:bookmarkEnd w:id="15"/>
            <w:bookmarkEnd w:id="16"/>
            <w:bookmarkEnd w:id="17"/>
            <w:r w:rsidRPr="000662AA">
              <w:t>В.1.7.4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73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8" w:name="Par461"/>
            <w:bookmarkStart w:id="19" w:name="Par515"/>
            <w:bookmarkStart w:id="20" w:name="Par524"/>
            <w:bookmarkEnd w:id="18"/>
            <w:bookmarkEnd w:id="19"/>
            <w:bookmarkEnd w:id="20"/>
            <w:r w:rsidRPr="000662AA">
              <w:t>В.1.7.5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2078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1" w:name="Par534"/>
            <w:bookmarkStart w:id="22" w:name="Par588"/>
            <w:bookmarkEnd w:id="21"/>
            <w:bookmarkEnd w:id="22"/>
            <w:r w:rsidRPr="000662AA">
              <w:t>В.1.8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Количество устраненных нарушений,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В.1.8.1 + В.1.8.2 + В.1.8.3 + В.1.8.4 + В.1.8.5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0A1377" w:rsidP="00EA25BB">
            <w:pPr>
              <w:pStyle w:val="ConsPlusNormal"/>
              <w:tabs>
                <w:tab w:val="left" w:pos="1085"/>
              </w:tabs>
              <w:jc w:val="center"/>
            </w:pPr>
            <w:r w:rsidRPr="00A50CD9">
              <w:t>158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3" w:name="Par607"/>
            <w:bookmarkEnd w:id="23"/>
            <w:r w:rsidRPr="000662AA">
              <w:t>В.1.8.1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4" w:name="Par617"/>
            <w:bookmarkStart w:id="25" w:name="Par671"/>
            <w:bookmarkStart w:id="26" w:name="Par680"/>
            <w:bookmarkEnd w:id="24"/>
            <w:bookmarkEnd w:id="25"/>
            <w:bookmarkEnd w:id="26"/>
            <w:r w:rsidRPr="000662AA">
              <w:t>В.1.8.2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1</w:t>
            </w:r>
            <w:r w:rsidR="000A1377" w:rsidRPr="00A50CD9"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7" w:name="Par690"/>
            <w:bookmarkStart w:id="28" w:name="Par735"/>
            <w:bookmarkStart w:id="29" w:name="Par744"/>
            <w:bookmarkStart w:id="30" w:name="Par753"/>
            <w:bookmarkEnd w:id="27"/>
            <w:bookmarkEnd w:id="28"/>
            <w:bookmarkEnd w:id="29"/>
            <w:bookmarkEnd w:id="30"/>
            <w:r w:rsidRPr="000662AA">
              <w:t>В.1.8.3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 xml:space="preserve">государственный надзор в области охраны и использования особо </w:t>
            </w:r>
            <w:r w:rsidRPr="000662AA">
              <w:rPr>
                <w:rFonts w:cs="Calibri"/>
                <w:lang w:eastAsia="en-US"/>
              </w:rPr>
              <w:lastRenderedPageBreak/>
              <w:t>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 xml:space="preserve">Данные Комитета государственного экологического </w:t>
            </w:r>
            <w:r>
              <w:rPr>
                <w:rFonts w:cs="Calibri"/>
                <w:szCs w:val="20"/>
              </w:rPr>
              <w:lastRenderedPageBreak/>
              <w:t>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1" w:name="Par763"/>
            <w:bookmarkStart w:id="32" w:name="Par817"/>
            <w:bookmarkStart w:id="33" w:name="Par826"/>
            <w:bookmarkEnd w:id="31"/>
            <w:bookmarkEnd w:id="32"/>
            <w:bookmarkEnd w:id="33"/>
            <w:r w:rsidRPr="000662AA">
              <w:lastRenderedPageBreak/>
              <w:t>В.1.8.4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4" w:name="Par836"/>
            <w:bookmarkStart w:id="35" w:name="Par881"/>
            <w:bookmarkStart w:id="36" w:name="Par890"/>
            <w:bookmarkStart w:id="37" w:name="Par899"/>
            <w:bookmarkEnd w:id="34"/>
            <w:bookmarkEnd w:id="35"/>
            <w:bookmarkEnd w:id="36"/>
            <w:bookmarkEnd w:id="37"/>
            <w:r w:rsidRPr="000662AA">
              <w:t>В.1.8.5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101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 xml:space="preserve">Количество выявленных нарушений, повлекших причинение вреда </w:t>
            </w:r>
            <w:r w:rsidRPr="000662AA">
              <w:br/>
              <w:t>(ущерба) окружающей среде,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В.1.9.1 + В.1.9.2 + В.1.9.3 + В.1.9.4 + В.1.9.5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  <w:outlineLvl w:val="2"/>
            </w:pPr>
            <w:bookmarkStart w:id="38" w:name="Par909"/>
            <w:bookmarkStart w:id="39" w:name="Par945"/>
            <w:bookmarkStart w:id="40" w:name="Par963"/>
            <w:bookmarkStart w:id="41" w:name="Par981"/>
            <w:bookmarkStart w:id="42" w:name="Par1137"/>
            <w:bookmarkStart w:id="43" w:name="Par1182"/>
            <w:bookmarkStart w:id="44" w:name="Par1191"/>
            <w:bookmarkStart w:id="45" w:name="Par1200"/>
            <w:bookmarkStart w:id="46" w:name="Par1283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r w:rsidRPr="005E7FFA">
              <w:t>В.2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Количество проведенных мероприятий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В.3.1.1 + В.3.</w:t>
            </w:r>
            <w:r>
              <w:t>3</w:t>
            </w:r>
            <w:r w:rsidRPr="005E7FFA"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D8673C" w:rsidP="00EA25BB">
            <w:pPr>
              <w:pStyle w:val="ConsPlusNormal"/>
              <w:jc w:val="center"/>
            </w:pPr>
            <w:r w:rsidRPr="00A50CD9">
              <w:t>1</w:t>
            </w:r>
            <w:r w:rsidR="00732134" w:rsidRPr="00A50CD9">
              <w:t>528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  <w:outlineLvl w:val="2"/>
            </w:pPr>
            <w:r w:rsidRPr="00167201">
              <w:t>В.3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Проверки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7" w:name="Par1914"/>
            <w:bookmarkEnd w:id="47"/>
            <w:r w:rsidRPr="00167201">
              <w:lastRenderedPageBreak/>
              <w:t>В.3.1.1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В.3.1.2 + В.3.1.3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58</w:t>
            </w:r>
            <w:r w:rsidR="00D8673C" w:rsidRPr="00A50CD9"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8" w:name="Par1924"/>
            <w:bookmarkEnd w:id="48"/>
            <w:r w:rsidRPr="00167201">
              <w:t>В.3.1.2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7</w:t>
            </w:r>
            <w:r w:rsidR="00D8673C" w:rsidRPr="00A50CD9"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9" w:name="Par1934"/>
            <w:bookmarkEnd w:id="49"/>
            <w:r w:rsidRPr="00167201">
              <w:t>В.3.1.3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внеплановых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510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0" w:name="Par2039"/>
            <w:bookmarkStart w:id="51" w:name="Par2089"/>
            <w:bookmarkStart w:id="52" w:name="Par2689"/>
            <w:bookmarkEnd w:id="50"/>
            <w:bookmarkEnd w:id="51"/>
            <w:bookmarkEnd w:id="52"/>
            <w:r w:rsidRPr="00167201">
              <w:t>В.3.1.35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наложенных административных штрафов, млн. руб.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39,</w:t>
            </w:r>
            <w:r w:rsidR="001957F8" w:rsidRPr="00A50CD9">
              <w:t>508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3" w:name="Par2699"/>
            <w:bookmarkStart w:id="54" w:name="Par2753"/>
            <w:bookmarkStart w:id="55" w:name="Par2789"/>
            <w:bookmarkEnd w:id="53"/>
            <w:bookmarkEnd w:id="54"/>
            <w:bookmarkEnd w:id="55"/>
            <w:r w:rsidRPr="00167201">
              <w:t>В.3.1.36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взысканных административных штрафов,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22,</w:t>
            </w:r>
            <w:r w:rsidR="001957F8" w:rsidRPr="00A50CD9">
              <w:t>481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6" w:name="Par2799"/>
            <w:bookmarkStart w:id="57" w:name="Par2853"/>
            <w:bookmarkEnd w:id="56"/>
            <w:bookmarkEnd w:id="57"/>
            <w:r w:rsidRPr="00167201">
              <w:t>В.3.1.37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В.3.1.36 / В.3.1.35 x 100%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1957F8" w:rsidP="00EA25BB">
            <w:pPr>
              <w:pStyle w:val="ConsPlusNormal"/>
              <w:jc w:val="center"/>
            </w:pPr>
            <w:r w:rsidRPr="00A50CD9">
              <w:t>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Плановые (рейдовые) осмотры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проведенных за отчетный период рейдовых мероприятий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732134" w:rsidP="00EA25BB">
            <w:pPr>
              <w:pStyle w:val="ConsPlusNormal"/>
              <w:jc w:val="center"/>
            </w:pPr>
            <w:r w:rsidRPr="00A50CD9">
              <w:t>945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8" w:name="Par3165"/>
            <w:bookmarkStart w:id="59" w:name="Par3205"/>
            <w:bookmarkStart w:id="60" w:name="Par3215"/>
            <w:bookmarkEnd w:id="58"/>
            <w:bookmarkEnd w:id="59"/>
            <w:bookmarkEnd w:id="60"/>
            <w:r w:rsidRPr="00167201">
              <w:t>В.3.6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Производство по делам об административных правонарушениях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протоколов об административных правонарушениях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110</w:t>
            </w:r>
            <w:r w:rsidR="002F1FF2" w:rsidRPr="00A50CD9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>
              <w:t>В.3.6.3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Количество постановлений о назначении административного наказания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972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Профилактические мероприятия, включая предостережения о недопустимости нарушения обязательных требований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проведенных профилактических мероприятий</w:t>
            </w:r>
          </w:p>
          <w:p w:rsidR="00C4761B" w:rsidRPr="00167201" w:rsidRDefault="00C4761B" w:rsidP="00EA25BB">
            <w:pPr>
              <w:pStyle w:val="ConsPlusNormal"/>
            </w:pPr>
            <w:r w:rsidRPr="00167201"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 xml:space="preserve">Данные Комитета государственного экологического </w:t>
            </w:r>
            <w:r w:rsidRPr="008D0A91">
              <w:lastRenderedPageBreak/>
              <w:t>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lastRenderedPageBreak/>
              <w:t>В.3.8.1.3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вынесенных предостережений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ED6B86" w:rsidP="00EA25BB">
            <w:pPr>
              <w:pStyle w:val="ConsPlusNormal"/>
              <w:jc w:val="center"/>
            </w:pPr>
            <w:r w:rsidRPr="00A50CD9">
              <w:t>291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  <w:outlineLvl w:val="2"/>
            </w:pPr>
            <w:r w:rsidRPr="00045C36">
              <w:t>В.4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6B09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ФОТ + КОМ + ИНФО + МАТ-ТЕХ + ОБЕСП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ФОТ - фонд оплаты труда сотрудников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КОМ - объем командировочных расходов на осуществление 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ИНФО - расходы на информатизацию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МАТ-ТЕХ - расходы на материально-техническое обеспечение 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ОБЕСП - расходы на обеспечение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118,690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bookmarkStart w:id="61" w:name="Par3807"/>
            <w:bookmarkEnd w:id="61"/>
            <w:r w:rsidRPr="00045C36">
              <w:t>В.4.2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 w:rsidRPr="00045C36">
              <w:t>В.4.3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A50CD9" w:rsidP="00EA25B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Результаты итоговой оценки в баллах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ind w:left="-62" w:right="-62"/>
              <w:jc w:val="center"/>
            </w:pPr>
            <w:r>
              <w:t>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A50CD9" w:rsidP="00EA25B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Общее количество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A50CD9" w:rsidP="00EA25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A50CD9" w:rsidP="00EA25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</w:tr>
      <w:bookmarkEnd w:id="0"/>
    </w:tbl>
    <w:p w:rsidR="00BB2D74" w:rsidRDefault="00BB2D74" w:rsidP="00EA25BB">
      <w:pPr>
        <w:spacing w:line="240" w:lineRule="auto"/>
      </w:pPr>
    </w:p>
    <w:sectPr w:rsidR="00BB2D74" w:rsidSect="00C476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1B"/>
    <w:rsid w:val="000A1377"/>
    <w:rsid w:val="00177026"/>
    <w:rsid w:val="001957F8"/>
    <w:rsid w:val="001C32C0"/>
    <w:rsid w:val="002F1FF2"/>
    <w:rsid w:val="00592A79"/>
    <w:rsid w:val="00732134"/>
    <w:rsid w:val="00941BA6"/>
    <w:rsid w:val="00A50CD9"/>
    <w:rsid w:val="00A864A8"/>
    <w:rsid w:val="00BB2D74"/>
    <w:rsid w:val="00C4761B"/>
    <w:rsid w:val="00CF666F"/>
    <w:rsid w:val="00D8673C"/>
    <w:rsid w:val="00E3517E"/>
    <w:rsid w:val="00EA25BB"/>
    <w:rsid w:val="00E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333E8-C623-4159-82E8-CB4F371C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SundukD</Company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Яна Артемьевна Шемелина</cp:lastModifiedBy>
  <cp:revision>2</cp:revision>
  <cp:lastPrinted>2019-03-01T12:26:00Z</cp:lastPrinted>
  <dcterms:created xsi:type="dcterms:W3CDTF">2019-03-15T15:27:00Z</dcterms:created>
  <dcterms:modified xsi:type="dcterms:W3CDTF">2019-03-15T15:27:00Z</dcterms:modified>
</cp:coreProperties>
</file>