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государственного экологического надзора Ленинградской области от 29.12.2021 N 1.3-01-27</w:t>
              <w:br/>
              <w:t xml:space="preserve">"О должностных лицах Комитета государственного экологического надзора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ГОСУДАРСТВЕННОГО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2021 г. N 1.3-01-27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ДОЛЖНОСТНЫХ ЛИЦАХ КОМИТЕТА ГОСУДАРСТВЕННОГО ЭКОЛОГИЧЕСКОГО</w:t>
      </w:r>
    </w:p>
    <w:p>
      <w:pPr>
        <w:pStyle w:val="2"/>
        <w:jc w:val="center"/>
      </w:pPr>
      <w:r>
        <w:rPr>
          <w:sz w:val="20"/>
        </w:rPr>
        <w:t xml:space="preserve">НАДЗОРА ЛЕНИНГРАДСКОЙ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полномочий, предусмотренных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статьями 26</w:t>
        </w:r>
      </w:hyperlink>
      <w:r>
        <w:rPr>
          <w:sz w:val="20"/>
        </w:rPr>
        <w:t xml:space="preserve">,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w:history="0" r:id="rId9" w:tooltip="Федеральный закон от 10.01.2002 N 7-ФЗ (ред. от 14.07.2022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10 января 2002 года N 7-ФЗ "Об охране окружающей среды", </w:t>
      </w:r>
      <w:hyperlink w:history="0" r:id="rId10" w:tooltip="Федеральный закон от 14.03.1995 N 33-ФЗ (ред. от 28.06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территориях", </w:t>
      </w:r>
      <w:hyperlink w:history="0" r:id="rId11" w:tooltip="Закон РФ от 21.02.1992 N 2395-1 (ред. от 29.12.2022) &quot;О недрах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Закона Российской Федерации от 21 февраля 1992 года N 2395-1 "О недрах", </w:t>
      </w:r>
      <w:hyperlink w:history="0" r:id="rId12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статьями 1.3.1</w:t>
        </w:r>
      </w:hyperlink>
      <w:r>
        <w:rPr>
          <w:sz w:val="20"/>
        </w:rPr>
        <w:t xml:space="preserve">, </w:t>
      </w:r>
      <w:hyperlink w:history="0" r:id="rId13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28.3</w:t>
        </w:r>
      </w:hyperlink>
      <w:r>
        <w:rPr>
          <w:sz w:val="20"/>
        </w:rPr>
        <w:t xml:space="preserve"> Кодекса Российской Федерации об административных правонарушениях, Областным </w:t>
      </w:r>
      <w:hyperlink w:history="0" r:id="rId14" w:tooltip="Областной закон Ленинградской области от 02.07.2003 N 47-оз (ред. от 10.02.2023) &quot;Об административных правонарушениях&quot; (принят ЗС ЛО 24.06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 июля 2003 года N 47-оз "Об административных правонарушениях", </w:t>
      </w:r>
      <w:hyperlink w:history="0" r:id="rId15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28 сентября 2021 года N 621 "О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области", </w:t>
      </w:r>
      <w:hyperlink w:history="0" r:id="rId16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27 мая 2014 года N 192 "О Комитете государственного экологического надзора Ленинградской области", приказываю:</w:t>
      </w:r>
    </w:p>
    <w:p>
      <w:pPr>
        <w:pStyle w:val="0"/>
      </w:pPr>
      <w:r>
        <w:rPr>
          <w:sz w:val="20"/>
        </w:rPr>
      </w:r>
    </w:p>
    <w:bookmarkStart w:id="12" w:name="P12"/>
    <w:bookmarkEnd w:id="12"/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должностных лиц Комитета государственного экологического надзора Ленинградской области (государственных инспекторов в области охраны окружающей среды Ленинградской области), которые в пределах должностных обязанностей, определяемых положением о виде государственного контроля (надзора), должностным регламентом, осуществляют региональный государственный экологический контроль (надзор), региональный государственный геологический контроль (надзор), региональный государственный контроль (надзор) в области охраны и использования особо охраняемых природных территорий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должностные лица Комитета, указанные в </w:t>
      </w:r>
      <w:hyperlink w:history="0" w:anchor="P12" w:tooltip="1. Утвердить прилагаемый перечень должностных лиц Комитета государственного экологического надзора Ленинградской области (государственных инспекторов в области охраны окружающей среды Ленинградской области), которые в пределах должностных обязанностей, определяемых положением о виде государственного контроля (надзора), должностным регламентом, осуществляют региональный государственный экологический контроль (надзор), региональный государственный геологический контроль (надзор), региональный государствен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 и перечисленные в </w:t>
      </w:r>
      <w:hyperlink w:history="0" w:anchor="P31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, имеют право составлять протоколы об административных правонарушениях в соответствии со </w:t>
      </w:r>
      <w:hyperlink w:history="0" r:id="rId17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статьями 23.22</w:t>
        </w:r>
      </w:hyperlink>
      <w:r>
        <w:rPr>
          <w:sz w:val="20"/>
        </w:rPr>
        <w:t xml:space="preserve">, </w:t>
      </w:r>
      <w:hyperlink w:history="0" r:id="rId18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23.23</w:t>
        </w:r>
      </w:hyperlink>
      <w:r>
        <w:rPr>
          <w:sz w:val="20"/>
        </w:rPr>
        <w:t xml:space="preserve">, </w:t>
      </w:r>
      <w:hyperlink w:history="0" r:id="rId19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23.25</w:t>
        </w:r>
      </w:hyperlink>
      <w:r>
        <w:rPr>
          <w:sz w:val="20"/>
        </w:rPr>
        <w:t xml:space="preserve">, </w:t>
      </w:r>
      <w:hyperlink w:history="0" r:id="rId20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23.29</w:t>
        </w:r>
      </w:hyperlink>
      <w:r>
        <w:rPr>
          <w:sz w:val="20"/>
        </w:rPr>
        <w:t xml:space="preserve">, </w:t>
      </w:r>
      <w:hyperlink w:history="0" r:id="rId21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28.3</w:t>
        </w:r>
      </w:hyperlink>
      <w:r>
        <w:rPr>
          <w:sz w:val="20"/>
        </w:rPr>
        <w:t xml:space="preserve"> Кодекса Российской Федерации об административных правонарушениях и Областным </w:t>
      </w:r>
      <w:hyperlink w:history="0" r:id="rId22" w:tooltip="Областной закон Ленинградской области от 02.07.2003 N 47-оз (ред. от 10.02.2023) &quot;Об административных правонарушениях&quot; (принят ЗС ЛО 24.06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 июля 2003 года N 47-оз "Об административных правонарушениях"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Комитета государственного экологического надзора Ленинградской области от 17 ноября 2014 года </w:t>
      </w:r>
      <w:hyperlink w:history="0" r:id="rId23" w:tooltip="Приказ комитета государственного экологического надзора Ленинградской области от 17.11.2014 N 1-7-12 (ред. от 01.07.2021) &quot;О должностных лицах Комитета государственного экологического надзор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1-7-12</w:t>
        </w:r>
      </w:hyperlink>
      <w:r>
        <w:rPr>
          <w:sz w:val="20"/>
        </w:rPr>
        <w:t xml:space="preserve"> "О должностных лицах Комитета государственного экологического надзора Ленинградской области", от 23 марта 2017 года </w:t>
      </w:r>
      <w:hyperlink w:history="0" r:id="rId24" w:tooltip="Приказ комитета государственного экологического надзора Ленинградской области от 23.03.2017 N 1-7-6 (ред. от 01.07.2021) &quot;О должностных лицах Комитета государственного экологического надзора Ленинградской области, уполномоченных на принятие решения о направлении предостережения о недопустимости нарушения обязательных требований&quot; ------------ Утратил силу или отменен {КонсультантПлюс}">
        <w:r>
          <w:rPr>
            <w:sz w:val="20"/>
            <w:color w:val="0000ff"/>
          </w:rPr>
          <w:t xml:space="preserve">N 1-7-6</w:t>
        </w:r>
      </w:hyperlink>
      <w:r>
        <w:rPr>
          <w:sz w:val="20"/>
        </w:rPr>
        <w:t xml:space="preserve"> "О должностных лицах Комитета государственного экологического надзора Ленинградской области, уполномоченных на принятие решения о направлении предостережения о недопустимости нарушения обязательных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М.Р.Тоноян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государственного</w:t>
      </w:r>
    </w:p>
    <w:p>
      <w:pPr>
        <w:pStyle w:val="0"/>
        <w:jc w:val="right"/>
      </w:pPr>
      <w:r>
        <w:rPr>
          <w:sz w:val="20"/>
        </w:rPr>
        <w:t xml:space="preserve">экологического надзора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29.12.2021 N 1.3-01-27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ДОЛЖНОСТНЫХ ЛИЦ КОМИТЕТА ГОСУДАРСТВЕННОГО ЭКОЛОГИЧЕСКОГО</w:t>
      </w:r>
    </w:p>
    <w:p>
      <w:pPr>
        <w:pStyle w:val="2"/>
        <w:jc w:val="center"/>
      </w:pPr>
      <w:r>
        <w:rPr>
          <w:sz w:val="20"/>
        </w:rPr>
        <w:t xml:space="preserve">НАДЗОРА ЛЕНИНГРАДСКОЙ ОБЛАСТИ (ГОСУДАРСТВЕННЫХ ИНСПЕКТОРОВ</w:t>
      </w:r>
    </w:p>
    <w:p>
      <w:pPr>
        <w:pStyle w:val="2"/>
        <w:jc w:val="center"/>
      </w:pPr>
      <w:r>
        <w:rPr>
          <w:sz w:val="20"/>
        </w:rPr>
        <w:t xml:space="preserve">В ОБЛАСТИ ОХРАНЫ ОКРУЖАЮЩЕЙ СРЕДЫ ЛЕНИНГРАДСКОЙ ОБЛАСТИ),</w:t>
      </w:r>
    </w:p>
    <w:p>
      <w:pPr>
        <w:pStyle w:val="2"/>
        <w:jc w:val="center"/>
      </w:pPr>
      <w:r>
        <w:rPr>
          <w:sz w:val="20"/>
        </w:rPr>
        <w:t xml:space="preserve">КОТОРЫЕ В ПРЕДЕЛАХ ДОЛЖНОСТНЫХ ОБЯЗАННОСТЕЙ, ОПРЕДЕЛЯЕМЫХ</w:t>
      </w:r>
    </w:p>
    <w:p>
      <w:pPr>
        <w:pStyle w:val="2"/>
        <w:jc w:val="center"/>
      </w:pPr>
      <w:r>
        <w:rPr>
          <w:sz w:val="20"/>
        </w:rPr>
        <w:t xml:space="preserve">ПОЛОЖЕНИЕМ О ВИДЕ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ДОЛЖНОСТНЫМ РЕГЛАМЕНТОМ ОСУЩЕСТВЛЯЮТ РЕГИОНАЛЬНЫЙ</w:t>
      </w:r>
    </w:p>
    <w:p>
      <w:pPr>
        <w:pStyle w:val="2"/>
        <w:jc w:val="center"/>
      </w:pPr>
      <w:r>
        <w:rPr>
          <w:sz w:val="20"/>
        </w:rPr>
        <w:t xml:space="preserve">ГОСУДАРСТВЕННЫЙ ЭКОЛОГИЧЕСКИЙ КОНТРОЛЬ (НАДЗОР),</w:t>
      </w:r>
    </w:p>
    <w:p>
      <w:pPr>
        <w:pStyle w:val="2"/>
        <w:jc w:val="center"/>
      </w:pPr>
      <w:r>
        <w:rPr>
          <w:sz w:val="20"/>
        </w:rPr>
        <w:t xml:space="preserve">РЕГИОНАЛЬНЫЙ ГОСУДАРСТВЕННЫЙ ГЕОЛОГИЧЕСКИЙ КОНТРОЛЬ</w:t>
      </w:r>
    </w:p>
    <w:p>
      <w:pPr>
        <w:pStyle w:val="2"/>
        <w:jc w:val="center"/>
      </w:pPr>
      <w:r>
        <w:rPr>
          <w:sz w:val="20"/>
        </w:rPr>
        <w:t xml:space="preserve">(НАДЗОР), РЕГИОНАЛЬНЫЙ ГОСУДАРСТВЕННЫЙ КОНТРОЛЬ (НАДЗОР)</w:t>
      </w:r>
    </w:p>
    <w:p>
      <w:pPr>
        <w:pStyle w:val="2"/>
        <w:jc w:val="center"/>
      </w:pPr>
      <w:r>
        <w:rPr>
          <w:sz w:val="20"/>
        </w:rPr>
        <w:t xml:space="preserve">В ОБЛАСТИ ОХРАНЫ И ИСПОЛЬЗОВАНИЯ ОСОБО ОХРАНЯЕМЫХ ПРИРОДНЫХ</w:t>
      </w:r>
    </w:p>
    <w:p>
      <w:pPr>
        <w:pStyle w:val="2"/>
        <w:jc w:val="center"/>
      </w:pPr>
      <w:r>
        <w:rPr>
          <w:sz w:val="20"/>
        </w:rPr>
        <w:t xml:space="preserve">ТЕРРИТОРИЙ НА ТЕРРИТОРИИ ЛЕНИНГРАДСКОЙ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98"/>
        <w:gridCol w:w="5443"/>
        <w:gridCol w:w="102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согласно штатному расписанию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при осуществлении соответствующего вида государственного контроля (надзора)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штатных единиц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государственного инспектора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 геологического и водного надзора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Северо-западный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Юго-западный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Восточный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Департамент государственного экологического надзора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государственного инспектора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Центральный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 первой категории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Восточный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Северо-западный межрайонный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Оперативно-аналитический отдел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инспектор в области охраны окружающей среды Ленинградской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государственного экологического надзора Ленинградской области от 29.12.2021 N 1.3-01-27</w:t>
            <w:br/>
            <w:t>"О должностных 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126B4680F6C024B4215CC9AF2793CDE26E6B3CF5C229C9826147C82E67FB94BA9FA2510B7A1A05DC8B8D6B543B092A9166686DAB577B84zChEK" TargetMode = "External"/>
	<Relationship Id="rId8" Type="http://schemas.openxmlformats.org/officeDocument/2006/relationships/hyperlink" Target="consultantplus://offline/ref=1E126B4680F6C024B4215CC9AF2793CDE26E6B3CF5C229C9826147C82E67FB94BA9FA2510B7A1B0CDB8B8D6B543B092A9166686DAB577B84zChEK" TargetMode = "External"/>
	<Relationship Id="rId9" Type="http://schemas.openxmlformats.org/officeDocument/2006/relationships/hyperlink" Target="consultantplus://offline/ref=1E126B4680F6C024B4215CC9AF2793CDE26E6B3CF6C829C9826147C82E67FB94BA9FA2510B7A1D05D88B8D6B543B092A9166686DAB577B84zChEK" TargetMode = "External"/>
	<Relationship Id="rId10" Type="http://schemas.openxmlformats.org/officeDocument/2006/relationships/hyperlink" Target="consultantplus://offline/ref=1E126B4680F6C024B4215CC9AF2793CDE26E693CF0C829C9826147C82E67FB94BA9FA2510D7F13588EC48C3711691A2B95666A6EB7z5h6K" TargetMode = "External"/>
	<Relationship Id="rId11" Type="http://schemas.openxmlformats.org/officeDocument/2006/relationships/hyperlink" Target="consultantplus://offline/ref=1E126B4680F6C024B4215CC9AF2793CDE26F6F3CFCC829C9826147C82E67FB94BA9FA2570D7D13588EC48C3711691A2B95666A6EB7z5h6K" TargetMode = "External"/>
	<Relationship Id="rId12" Type="http://schemas.openxmlformats.org/officeDocument/2006/relationships/hyperlink" Target="consultantplus://offline/ref=1E126B4680F6C024B4215CC9AF2793CDE2686938F4C929C9826147C82E67FB94BA9FA2510E731E078BD19D6F1D6F0335967B766CB557z7h8K" TargetMode = "External"/>
	<Relationship Id="rId13" Type="http://schemas.openxmlformats.org/officeDocument/2006/relationships/hyperlink" Target="consultantplus://offline/ref=1E126B4680F6C024B4215CC9AF2793CDE2686938F4C929C9826147C82E67FB94BA9FA256097C1E078BD19D6F1D6F0335967B766CB557z7h8K" TargetMode = "External"/>
	<Relationship Id="rId14" Type="http://schemas.openxmlformats.org/officeDocument/2006/relationships/hyperlink" Target="consultantplus://offline/ref=1E126B4680F6C024B42143D8BA2793CDE46A603CF1C229C9826147C82E67FB94BA9FA2510B7A1F09DB8B8D6B543B092A9166686DAB577B84zChEK" TargetMode = "External"/>
	<Relationship Id="rId15" Type="http://schemas.openxmlformats.org/officeDocument/2006/relationships/hyperlink" Target="consultantplus://offline/ref=1E126B4680F6C024B42143D8BA2793CDE4686F36F6CF29C9826147C82E67FB94BA9FA2510B7A1808D78B8D6B543B092A9166686DAB577B84zChEK" TargetMode = "External"/>
	<Relationship Id="rId16" Type="http://schemas.openxmlformats.org/officeDocument/2006/relationships/hyperlink" Target="consultantplus://offline/ref=1E126B4680F6C024B42143D8BA2793CDE46A6A3EF7CE29C9826147C82E67FB94BA9FA25108714C5D9BD5D43B17700428887A686CzBh6K" TargetMode = "External"/>
	<Relationship Id="rId17" Type="http://schemas.openxmlformats.org/officeDocument/2006/relationships/hyperlink" Target="consultantplus://offline/ref=1E126B4680F6C024B4215CC9AF2793CDE2686938F4C929C9826147C82E67FB94BA9FA255037A1B078BD19D6F1D6F0335967B766CB557z7h8K" TargetMode = "External"/>
	<Relationship Id="rId18" Type="http://schemas.openxmlformats.org/officeDocument/2006/relationships/hyperlink" Target="consultantplus://offline/ref=1E126B4680F6C024B4215CC9AF2793CDE2686938F4C929C9826147C82E67FB94BA9FA255037B1C078BD19D6F1D6F0335967B766CB557z7h8K" TargetMode = "External"/>
	<Relationship Id="rId19" Type="http://schemas.openxmlformats.org/officeDocument/2006/relationships/hyperlink" Target="consultantplus://offline/ref=1E126B4680F6C024B4215CC9AF2793CDE2686938F4C929C9826147C82E67FB94BA9FA25503781D078BD19D6F1D6F0335967B766CB557z7h8K" TargetMode = "External"/>
	<Relationship Id="rId20" Type="http://schemas.openxmlformats.org/officeDocument/2006/relationships/hyperlink" Target="consultantplus://offline/ref=1E126B4680F6C024B4215CC9AF2793CDE2686938F4C929C9826147C82E67FB94BA9FA255037F18078BD19D6F1D6F0335967B766CB557z7h8K" TargetMode = "External"/>
	<Relationship Id="rId21" Type="http://schemas.openxmlformats.org/officeDocument/2006/relationships/hyperlink" Target="consultantplus://offline/ref=1E126B4680F6C024B4215CC9AF2793CDE2686938F4C929C9826147C82E67FB94BA9FA2510B781D05DA8B8D6B543B092A9166686DAB577B84zChEK" TargetMode = "External"/>
	<Relationship Id="rId22" Type="http://schemas.openxmlformats.org/officeDocument/2006/relationships/hyperlink" Target="consultantplus://offline/ref=1E126B4680F6C024B42143D8BA2793CDE46A603CF1C229C9826147C82E67FB94A89FFA5D0A7D060CDC9EDB3A12z6hDK" TargetMode = "External"/>
	<Relationship Id="rId23" Type="http://schemas.openxmlformats.org/officeDocument/2006/relationships/hyperlink" Target="consultantplus://offline/ref=1E126B4680F6C024B42143D8BA2793CDE4686A3AFCC829C9826147C82E67FB94A89FFA5D0A7D060CDC9EDB3A12z6hDK" TargetMode = "External"/>
	<Relationship Id="rId24" Type="http://schemas.openxmlformats.org/officeDocument/2006/relationships/hyperlink" Target="consultantplus://offline/ref=1E126B4680F6C024B42143D8BA2793CDE4686A3AFCCB29C9826147C82E67FB94A89FFA5D0A7D060CDC9EDB3A12z6h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государственного экологического надзора Ленинградской области от 29.12.2021 N 1.3-01-27
"О должностных лицах Комитета государственного экологического надзора Ленинградской области"</dc:title>
  <dcterms:created xsi:type="dcterms:W3CDTF">2023-03-17T10:33:51Z</dcterms:created>
</cp:coreProperties>
</file>